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6" w:rsidRDefault="00116ECD" w:rsidP="00C8122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Zestaw komputerowy do stacji do opisu zdjęć</w:t>
      </w:r>
      <w:r w:rsidR="003E38AA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1</w:t>
      </w:r>
      <w:r w:rsidR="003E38AA">
        <w:rPr>
          <w:b/>
          <w:bCs/>
          <w:sz w:val="28"/>
          <w:szCs w:val="28"/>
        </w:rPr>
        <w:t xml:space="preserve"> szt.)</w:t>
      </w:r>
    </w:p>
    <w:p w:rsidR="00D46DA9" w:rsidRDefault="00D46DA9" w:rsidP="00C8122A">
      <w:pPr>
        <w:rPr>
          <w:b/>
          <w:bCs/>
          <w:sz w:val="28"/>
          <w:szCs w:val="28"/>
        </w:rPr>
      </w:pPr>
    </w:p>
    <w:p w:rsidR="00D46DA9" w:rsidRPr="00D46DA9" w:rsidRDefault="00D46DA9" w:rsidP="00C8122A">
      <w:pPr>
        <w:rPr>
          <w:sz w:val="28"/>
          <w:szCs w:val="28"/>
        </w:rPr>
      </w:pPr>
      <w:r w:rsidRPr="00D46DA9">
        <w:rPr>
          <w:sz w:val="28"/>
          <w:szCs w:val="28"/>
        </w:rPr>
        <w:t>Producent (podać):………………..</w:t>
      </w:r>
    </w:p>
    <w:p w:rsidR="00D46DA9" w:rsidRPr="00D46DA9" w:rsidRDefault="00D46DA9" w:rsidP="00C8122A">
      <w:pPr>
        <w:rPr>
          <w:b/>
          <w:bCs/>
          <w:sz w:val="28"/>
          <w:szCs w:val="28"/>
        </w:rPr>
      </w:pPr>
      <w:r w:rsidRPr="00D46DA9">
        <w:rPr>
          <w:sz w:val="28"/>
          <w:szCs w:val="28"/>
        </w:rPr>
        <w:t>Typ / model (podać): ………………….</w:t>
      </w:r>
    </w:p>
    <w:p w:rsidR="00C8122A" w:rsidRDefault="00C8122A" w:rsidP="00C8122A"/>
    <w:p w:rsidR="00C8122A" w:rsidRPr="00534DC7" w:rsidRDefault="00C8122A" w:rsidP="00C8122A">
      <w:pPr>
        <w:jc w:val="both"/>
        <w:rPr>
          <w:rFonts w:ascii="Arial" w:hAnsi="Arial" w:cs="Arial"/>
          <w:b/>
          <w:sz w:val="20"/>
        </w:rPr>
      </w:pPr>
    </w:p>
    <w:tbl>
      <w:tblPr>
        <w:tblW w:w="9067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1"/>
        <w:gridCol w:w="4677"/>
        <w:gridCol w:w="1701"/>
        <w:gridCol w:w="2268"/>
      </w:tblGrid>
      <w:tr w:rsidR="00116ECD" w:rsidRPr="00116ECD" w:rsidTr="00116ECD">
        <w:trPr>
          <w:trHeight w:val="1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CD" w:rsidRPr="00116ECD" w:rsidRDefault="00116ECD" w:rsidP="00116ECD">
            <w:pPr>
              <w:widowControl w:val="0"/>
              <w:suppressAutoHyphens/>
              <w:ind w:left="67" w:right="780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>
              <w:rPr>
                <w:rFonts w:ascii="Calibri" w:hAnsi="Calibri" w:cs="Calibri"/>
                <w:sz w:val="18"/>
                <w:szCs w:val="18"/>
                <w:lang w:eastAsia="ar-SA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CD" w:rsidRPr="00116ECD" w:rsidRDefault="00116ECD" w:rsidP="00116ECD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CD" w:rsidRDefault="00116ECD" w:rsidP="00116ECD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Parametr wymagany</w:t>
            </w:r>
          </w:p>
          <w:p w:rsidR="00116ECD" w:rsidRPr="00116ECD" w:rsidRDefault="00116ECD" w:rsidP="00116ECD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16ECD" w:rsidRPr="00116ECD" w:rsidRDefault="00116ECD" w:rsidP="00116ECD">
            <w:pPr>
              <w:widowControl w:val="0"/>
              <w:tabs>
                <w:tab w:val="left" w:pos="3285"/>
              </w:tabs>
              <w:suppressAutoHyphens/>
              <w:jc w:val="center"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Parametr oferowany</w:t>
            </w:r>
          </w:p>
        </w:tc>
      </w:tr>
      <w:tr w:rsidR="00116ECD" w:rsidRPr="00116ECD" w:rsidTr="00116ECD">
        <w:trPr>
          <w:trHeight w:val="1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CD" w:rsidRPr="00116ECD" w:rsidRDefault="00116ECD" w:rsidP="00116ECD">
            <w:pPr>
              <w:widowControl w:val="0"/>
              <w:numPr>
                <w:ilvl w:val="0"/>
                <w:numId w:val="15"/>
              </w:numPr>
              <w:suppressAutoHyphens/>
              <w:ind w:left="67" w:right="780" w:firstLine="0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6ECD" w:rsidRPr="00116ECD" w:rsidRDefault="00116ECD" w:rsidP="00116ECD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16ECD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 xml:space="preserve">Komputer klasy PC z parametrami minimum: 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współczynnik </w:t>
            </w:r>
            <w:proofErr w:type="spellStart"/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>Passmark</w:t>
            </w:r>
            <w:proofErr w:type="spellEnd"/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CPU </w:t>
            </w:r>
            <w:proofErr w:type="spellStart"/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>Benchmark</w:t>
            </w:r>
            <w:proofErr w:type="spellEnd"/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 ≥ 7000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pamięć 8 GB, 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dysk 500 GB, 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nagrywarka DVD, 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mysz, 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klawiatura, 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val="cs-CZ" w:eastAsia="ar-SA"/>
              </w:rPr>
              <w:t>karta graficzna (karty graficzne) do obsługi monitorów diagnostycznych i monitora przeglądowego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 xml:space="preserve">system operacyjny z graficznym interfejsem użytkownika w architekturze 64bit, 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6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>co najmniej 6 portów USB (2 z przodu, 4 z tyłu)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16ECD" w:rsidRPr="00116ECD" w:rsidRDefault="00116ECD" w:rsidP="00116ECD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16ECD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16ECD" w:rsidRPr="00116ECD" w:rsidRDefault="00116ECD" w:rsidP="00116ECD">
            <w:pPr>
              <w:widowControl w:val="0"/>
              <w:tabs>
                <w:tab w:val="left" w:pos="3285"/>
              </w:tabs>
              <w:suppressAutoHyphens/>
              <w:jc w:val="center"/>
              <w:rPr>
                <w:rFonts w:ascii="Calibri" w:eastAsia="Arial Unicode MS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</w:p>
        </w:tc>
      </w:tr>
      <w:tr w:rsidR="00116ECD" w:rsidRPr="00116ECD" w:rsidTr="00116ECD">
        <w:trPr>
          <w:trHeight w:val="170"/>
          <w:jc w:val="center"/>
        </w:trPr>
        <w:tc>
          <w:tcPr>
            <w:tcW w:w="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16ECD" w:rsidRPr="00116ECD" w:rsidRDefault="00116ECD" w:rsidP="00116ECD">
            <w:pPr>
              <w:widowControl w:val="0"/>
              <w:numPr>
                <w:ilvl w:val="0"/>
                <w:numId w:val="15"/>
              </w:numPr>
              <w:suppressAutoHyphens/>
              <w:ind w:left="67" w:right="780" w:firstLine="0"/>
              <w:rPr>
                <w:rFonts w:ascii="Calibri" w:hAnsi="Calibri" w:cs="Calibri"/>
                <w:sz w:val="18"/>
                <w:szCs w:val="18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116ECD" w:rsidRPr="00116ECD" w:rsidRDefault="00116ECD" w:rsidP="00116ECD">
            <w:pPr>
              <w:widowControl w:val="0"/>
              <w:suppressAutoHyphens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16ECD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Monitor opisowy: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8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eastAsia="ar-SA"/>
              </w:rPr>
              <w:t>kolorowy LCD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8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val="cs-CZ" w:eastAsia="ar-SA"/>
              </w:rPr>
              <w:t>przekątna ekranu min. 19”,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8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val="cs-CZ" w:eastAsia="ar-SA"/>
              </w:rPr>
              <w:t>rozdzielczość min. 1920x1080,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8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val="cs-CZ" w:eastAsia="ar-SA"/>
              </w:rPr>
              <w:t>matryca matowa,</w:t>
            </w:r>
          </w:p>
          <w:p w:rsidR="00116ECD" w:rsidRPr="00116ECD" w:rsidRDefault="00116ECD" w:rsidP="00116ECD">
            <w:pPr>
              <w:widowControl w:val="0"/>
              <w:numPr>
                <w:ilvl w:val="0"/>
                <w:numId w:val="18"/>
              </w:numPr>
              <w:suppressAutoHyphens/>
              <w:ind w:left="214" w:hanging="142"/>
              <w:rPr>
                <w:rFonts w:ascii="Calibri" w:hAnsi="Calibri" w:cs="Calibri"/>
                <w:sz w:val="18"/>
                <w:szCs w:val="18"/>
                <w:lang w:eastAsia="ar-SA"/>
              </w:rPr>
            </w:pPr>
            <w:r w:rsidRPr="00116ECD">
              <w:rPr>
                <w:rFonts w:ascii="Calibri" w:hAnsi="Calibri" w:cs="Calibri"/>
                <w:sz w:val="18"/>
                <w:szCs w:val="18"/>
                <w:lang w:val="cs-CZ" w:eastAsia="ar-SA"/>
              </w:rPr>
              <w:t>połączenie z oferowanym komputerem PC poprzez cyfrowe złącze DVI, HDMI lub DisplayPort.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16ECD" w:rsidRPr="00116ECD" w:rsidRDefault="00116ECD" w:rsidP="00116ECD">
            <w:pPr>
              <w:widowControl w:val="0"/>
              <w:suppressAutoHyphens/>
              <w:jc w:val="center"/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</w:pPr>
            <w:r w:rsidRPr="00116ECD">
              <w:rPr>
                <w:rFonts w:ascii="Calibri" w:eastAsia="Lucida Sans Unicode" w:hAnsi="Calibri" w:cs="Calibri"/>
                <w:kern w:val="2"/>
                <w:sz w:val="18"/>
                <w:szCs w:val="18"/>
                <w:lang w:eastAsia="hi-IN" w:bidi="hi-IN"/>
              </w:rPr>
              <w:t>TAK, podać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116ECD" w:rsidRPr="00116ECD" w:rsidRDefault="00116ECD" w:rsidP="00116ECD">
            <w:pPr>
              <w:widowControl w:val="0"/>
              <w:tabs>
                <w:tab w:val="left" w:pos="3285"/>
              </w:tabs>
              <w:suppressAutoHyphens/>
              <w:jc w:val="center"/>
              <w:rPr>
                <w:rFonts w:ascii="Calibri" w:eastAsia="Arial Unicode MS" w:hAnsi="Calibri" w:cs="Calibri"/>
                <w:b/>
                <w:bCs/>
                <w:kern w:val="2"/>
                <w:sz w:val="18"/>
                <w:szCs w:val="18"/>
                <w:lang w:eastAsia="hi-IN" w:bidi="hi-IN"/>
              </w:rPr>
            </w:pPr>
            <w:bookmarkStart w:id="0" w:name="_GoBack"/>
            <w:bookmarkEnd w:id="0"/>
          </w:p>
        </w:tc>
      </w:tr>
    </w:tbl>
    <w:p w:rsidR="00C8122A" w:rsidRPr="00C8122A" w:rsidRDefault="00C8122A" w:rsidP="00C8122A"/>
    <w:sectPr w:rsidR="00C8122A" w:rsidRPr="00C8122A" w:rsidSect="00C4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F8" w:rsidRDefault="00A73CF8" w:rsidP="00C44718">
      <w:r>
        <w:separator/>
      </w:r>
    </w:p>
  </w:endnote>
  <w:endnote w:type="continuationSeparator" w:id="0">
    <w:p w:rsidR="00A73CF8" w:rsidRDefault="00A73CF8" w:rsidP="00C4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F8" w:rsidRDefault="00A73CF8" w:rsidP="00C44718">
      <w:r>
        <w:separator/>
      </w:r>
    </w:p>
  </w:footnote>
  <w:footnote w:type="continuationSeparator" w:id="0">
    <w:p w:rsidR="00A73CF8" w:rsidRDefault="00A73CF8" w:rsidP="00C44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A9BAB750"/>
    <w:lvl w:ilvl="0" w:tplc="1B8AFE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pl-P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D55BFC"/>
    <w:multiLevelType w:val="multilevel"/>
    <w:tmpl w:val="473E6862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9432289"/>
    <w:multiLevelType w:val="multilevel"/>
    <w:tmpl w:val="4F76E4F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791" w:hanging="360"/>
      </w:pPr>
    </w:lvl>
    <w:lvl w:ilvl="2">
      <w:start w:val="1"/>
      <w:numFmt w:val="lowerRoman"/>
      <w:lvlText w:val="%3."/>
      <w:lvlJc w:val="right"/>
      <w:pPr>
        <w:ind w:left="2511" w:hanging="180"/>
      </w:pPr>
    </w:lvl>
    <w:lvl w:ilvl="3">
      <w:start w:val="1"/>
      <w:numFmt w:val="decimal"/>
      <w:lvlText w:val="%4."/>
      <w:lvlJc w:val="left"/>
      <w:pPr>
        <w:ind w:left="3231" w:hanging="360"/>
      </w:pPr>
    </w:lvl>
    <w:lvl w:ilvl="4">
      <w:start w:val="1"/>
      <w:numFmt w:val="lowerLetter"/>
      <w:lvlText w:val="%5."/>
      <w:lvlJc w:val="left"/>
      <w:pPr>
        <w:ind w:left="3951" w:hanging="360"/>
      </w:pPr>
    </w:lvl>
    <w:lvl w:ilvl="5">
      <w:start w:val="1"/>
      <w:numFmt w:val="lowerRoman"/>
      <w:lvlText w:val="%6."/>
      <w:lvlJc w:val="right"/>
      <w:pPr>
        <w:ind w:left="4671" w:hanging="180"/>
      </w:pPr>
    </w:lvl>
    <w:lvl w:ilvl="6">
      <w:start w:val="1"/>
      <w:numFmt w:val="decimal"/>
      <w:lvlText w:val="%7."/>
      <w:lvlJc w:val="left"/>
      <w:pPr>
        <w:ind w:left="5391" w:hanging="360"/>
      </w:pPr>
    </w:lvl>
    <w:lvl w:ilvl="7">
      <w:start w:val="1"/>
      <w:numFmt w:val="lowerLetter"/>
      <w:lvlText w:val="%8."/>
      <w:lvlJc w:val="left"/>
      <w:pPr>
        <w:ind w:left="6111" w:hanging="360"/>
      </w:pPr>
    </w:lvl>
    <w:lvl w:ilvl="8">
      <w:start w:val="1"/>
      <w:numFmt w:val="lowerRoman"/>
      <w:lvlText w:val="%9."/>
      <w:lvlJc w:val="right"/>
      <w:pPr>
        <w:ind w:left="6831" w:hanging="180"/>
      </w:pPr>
    </w:lvl>
  </w:abstractNum>
  <w:abstractNum w:abstractNumId="9">
    <w:nsid w:val="59777A6F"/>
    <w:multiLevelType w:val="multilevel"/>
    <w:tmpl w:val="84727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8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51934"/>
    <w:multiLevelType w:val="multilevel"/>
    <w:tmpl w:val="3736A09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"/>
  </w:num>
  <w:num w:numId="5">
    <w:abstractNumId w:val="4"/>
  </w:num>
  <w:num w:numId="6">
    <w:abstractNumId w:val="1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10"/>
  </w:num>
  <w:num w:numId="12">
    <w:abstractNumId w:val="12"/>
  </w:num>
  <w:num w:numId="13">
    <w:abstractNumId w:val="2"/>
  </w:num>
  <w:num w:numId="14">
    <w:abstractNumId w:val="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efaultTabStop w:val="720"/>
  <w:hyphenationZone w:val="425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D6731F"/>
    <w:rsid w:val="000066DA"/>
    <w:rsid w:val="00014369"/>
    <w:rsid w:val="000150C4"/>
    <w:rsid w:val="00060F71"/>
    <w:rsid w:val="000667B8"/>
    <w:rsid w:val="00073898"/>
    <w:rsid w:val="0009193C"/>
    <w:rsid w:val="0009651F"/>
    <w:rsid w:val="000E05B2"/>
    <w:rsid w:val="00116ECD"/>
    <w:rsid w:val="00172EEA"/>
    <w:rsid w:val="001C4B23"/>
    <w:rsid w:val="001F08D6"/>
    <w:rsid w:val="001F77E3"/>
    <w:rsid w:val="00203B38"/>
    <w:rsid w:val="00283A04"/>
    <w:rsid w:val="002B646D"/>
    <w:rsid w:val="0032511F"/>
    <w:rsid w:val="00385E38"/>
    <w:rsid w:val="003A29AB"/>
    <w:rsid w:val="003A6AF2"/>
    <w:rsid w:val="003C64EF"/>
    <w:rsid w:val="003D2FA1"/>
    <w:rsid w:val="003E38AA"/>
    <w:rsid w:val="00432A35"/>
    <w:rsid w:val="00444E96"/>
    <w:rsid w:val="00471CE0"/>
    <w:rsid w:val="0049749E"/>
    <w:rsid w:val="004D01E5"/>
    <w:rsid w:val="00591A3A"/>
    <w:rsid w:val="005B79A4"/>
    <w:rsid w:val="005D065A"/>
    <w:rsid w:val="00625A70"/>
    <w:rsid w:val="00627408"/>
    <w:rsid w:val="00632223"/>
    <w:rsid w:val="00665499"/>
    <w:rsid w:val="006D3F48"/>
    <w:rsid w:val="006E1410"/>
    <w:rsid w:val="006E635A"/>
    <w:rsid w:val="00707F03"/>
    <w:rsid w:val="00726B6D"/>
    <w:rsid w:val="00744282"/>
    <w:rsid w:val="0075615B"/>
    <w:rsid w:val="00763A55"/>
    <w:rsid w:val="0076400C"/>
    <w:rsid w:val="00792EF2"/>
    <w:rsid w:val="007A115E"/>
    <w:rsid w:val="007A20AA"/>
    <w:rsid w:val="007F13EF"/>
    <w:rsid w:val="00814432"/>
    <w:rsid w:val="00824207"/>
    <w:rsid w:val="00883944"/>
    <w:rsid w:val="00886D3B"/>
    <w:rsid w:val="008A1FB2"/>
    <w:rsid w:val="008C011E"/>
    <w:rsid w:val="009131BB"/>
    <w:rsid w:val="00917A93"/>
    <w:rsid w:val="00935370"/>
    <w:rsid w:val="00975AC1"/>
    <w:rsid w:val="009A6BBC"/>
    <w:rsid w:val="009D3B44"/>
    <w:rsid w:val="009F4435"/>
    <w:rsid w:val="009F5B6A"/>
    <w:rsid w:val="00A119FF"/>
    <w:rsid w:val="00A13DD0"/>
    <w:rsid w:val="00A73CF8"/>
    <w:rsid w:val="00A91AB8"/>
    <w:rsid w:val="00A96B25"/>
    <w:rsid w:val="00A977A6"/>
    <w:rsid w:val="00AA06BB"/>
    <w:rsid w:val="00AB6A09"/>
    <w:rsid w:val="00AC0230"/>
    <w:rsid w:val="00AC206F"/>
    <w:rsid w:val="00AC6A24"/>
    <w:rsid w:val="00AC6C27"/>
    <w:rsid w:val="00B17ECA"/>
    <w:rsid w:val="00B66AC9"/>
    <w:rsid w:val="00B85D0E"/>
    <w:rsid w:val="00BA3573"/>
    <w:rsid w:val="00BF6825"/>
    <w:rsid w:val="00C20BE2"/>
    <w:rsid w:val="00C244F2"/>
    <w:rsid w:val="00C44718"/>
    <w:rsid w:val="00C8122A"/>
    <w:rsid w:val="00C9348F"/>
    <w:rsid w:val="00CD339B"/>
    <w:rsid w:val="00CE12B5"/>
    <w:rsid w:val="00D40813"/>
    <w:rsid w:val="00D46DA9"/>
    <w:rsid w:val="00D5224B"/>
    <w:rsid w:val="00D6731F"/>
    <w:rsid w:val="00DA6919"/>
    <w:rsid w:val="00DB4962"/>
    <w:rsid w:val="00DD6CCD"/>
    <w:rsid w:val="00DF52A9"/>
    <w:rsid w:val="00E22AB0"/>
    <w:rsid w:val="00ED16D8"/>
    <w:rsid w:val="00F01F06"/>
    <w:rsid w:val="00F04879"/>
    <w:rsid w:val="00F11143"/>
    <w:rsid w:val="00F13D3A"/>
    <w:rsid w:val="00F22AFF"/>
    <w:rsid w:val="00F35E41"/>
    <w:rsid w:val="00F726BC"/>
    <w:rsid w:val="00F81674"/>
    <w:rsid w:val="00F8290D"/>
    <w:rsid w:val="00FE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E3"/>
    <w:rPr>
      <w:rFonts w:ascii="Arial Narrow" w:eastAsia="Times New Roman" w:hAnsi="Arial Narrow"/>
      <w:sz w:val="22"/>
    </w:rPr>
  </w:style>
  <w:style w:type="paragraph" w:styleId="Nagwek5">
    <w:name w:val="heading 5"/>
    <w:basedOn w:val="Normalny"/>
    <w:link w:val="Nagwek5Znak"/>
    <w:uiPriority w:val="9"/>
    <w:qFormat/>
    <w:rsid w:val="00385E38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77E3"/>
    <w:pPr>
      <w:jc w:val="both"/>
    </w:pPr>
  </w:style>
  <w:style w:type="character" w:customStyle="1" w:styleId="TekstpodstawowyZnak">
    <w:name w:val="Tekst podstawowy Znak"/>
    <w:link w:val="Tekstpodstawowy"/>
    <w:rsid w:val="001F77E3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1F77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6BC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Default">
    <w:name w:val="Default"/>
    <w:rsid w:val="00763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1">
    <w:name w:val="Tekst podstawowy1"/>
    <w:basedOn w:val="Normalny"/>
    <w:rsid w:val="00883944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BodytextArial">
    <w:name w:val="Body text + Arial"/>
    <w:aliases w:val="9,5 pt,Bold"/>
    <w:rsid w:val="00883944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85E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Links>
    <vt:vector size="12" baseType="variant">
      <vt:variant>
        <vt:i4>721008</vt:i4>
      </vt:variant>
      <vt:variant>
        <vt:i4>3</vt:i4>
      </vt:variant>
      <vt:variant>
        <vt:i4>0</vt:i4>
      </vt:variant>
      <vt:variant>
        <vt:i4>5</vt:i4>
      </vt:variant>
      <vt:variant>
        <vt:lpwstr>http://tco.brightly.se/pls/nvp/!tco_search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2019-11-29T13:01:00Z</dcterms:created>
  <dcterms:modified xsi:type="dcterms:W3CDTF">2019-12-10T12:57:00Z</dcterms:modified>
</cp:coreProperties>
</file>