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5AE0665B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0D55F6">
        <w:rPr>
          <w:rFonts w:ascii="Cambria" w:hAnsi="Cambria" w:cs="Arial"/>
          <w:color w:val="000000"/>
          <w:sz w:val="20"/>
          <w:szCs w:val="20"/>
        </w:rPr>
        <w:t>06.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4B577408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906C18">
        <w:rPr>
          <w:rFonts w:ascii="Cambria" w:hAnsi="Cambria" w:cs="Arial"/>
          <w:b/>
          <w:bCs/>
          <w:color w:val="000000"/>
          <w:sz w:val="20"/>
          <w:szCs w:val="20"/>
        </w:rPr>
        <w:t>2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0" w:name="_Hlk19792704"/>
      <w:bookmarkStart w:id="1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0"/>
      <w:bookmarkEnd w:id="1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1CB94065" w14:textId="533434CB" w:rsidR="00D13391" w:rsidRPr="00D418C3" w:rsidRDefault="00C55B12" w:rsidP="00D13391">
      <w:pPr>
        <w:ind w:left="284"/>
        <w:jc w:val="both"/>
        <w:rPr>
          <w:rFonts w:ascii="Cambria" w:hAnsi="Cambria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5A0E0E">
        <w:rPr>
          <w:rFonts w:asciiTheme="majorHAnsi" w:hAnsiTheme="majorHAnsi" w:cs="Arial"/>
          <w:sz w:val="20"/>
          <w:szCs w:val="20"/>
        </w:rPr>
        <w:t xml:space="preserve">2, 4  i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5A0E0E">
        <w:rPr>
          <w:rFonts w:asciiTheme="majorHAnsi" w:hAnsiTheme="majorHAnsi" w:cs="Arial"/>
          <w:sz w:val="20"/>
          <w:szCs w:val="20"/>
        </w:rPr>
        <w:t>a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D13391" w:rsidRPr="00D418C3">
        <w:rPr>
          <w:rFonts w:ascii="Cambria" w:hAnsi="Cambria" w:cs="Arial"/>
          <w:sz w:val="20"/>
          <w:szCs w:val="20"/>
        </w:rPr>
        <w:t>udziela odpowiedzi na zadane pytania</w:t>
      </w:r>
      <w:r w:rsidR="00D13391">
        <w:rPr>
          <w:rFonts w:ascii="Cambria" w:hAnsi="Cambria" w:cs="Arial"/>
          <w:sz w:val="20"/>
          <w:szCs w:val="20"/>
        </w:rPr>
        <w:t>:</w:t>
      </w:r>
    </w:p>
    <w:p w14:paraId="09E829A7" w14:textId="77777777" w:rsidR="00D13391" w:rsidRDefault="00D13391" w:rsidP="00D13391">
      <w:pPr>
        <w:ind w:left="284"/>
        <w:rPr>
          <w:b/>
        </w:rPr>
      </w:pPr>
    </w:p>
    <w:p w14:paraId="2DD5C625" w14:textId="1EF86678" w:rsidR="00D13391" w:rsidRPr="00D13391" w:rsidRDefault="00D13391" w:rsidP="00D13391">
      <w:pPr>
        <w:rPr>
          <w:rFonts w:ascii="Cambria" w:hAnsi="Cambria" w:cs="Arial"/>
          <w:b/>
          <w:i/>
          <w:color w:val="000000" w:themeColor="text1"/>
          <w:sz w:val="20"/>
          <w:szCs w:val="20"/>
        </w:rPr>
      </w:pPr>
      <w:r w:rsidRPr="00D13391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 1: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 </w:t>
      </w:r>
      <w:r w:rsidRPr="00D13391">
        <w:rPr>
          <w:rFonts w:ascii="Cambria" w:hAnsi="Cambria"/>
          <w:b/>
          <w:i/>
          <w:sz w:val="20"/>
          <w:szCs w:val="20"/>
        </w:rPr>
        <w:t>dotyczy zadania nr 2 - Laparoskop</w:t>
      </w:r>
    </w:p>
    <w:p w14:paraId="7D1F480A" w14:textId="60767EDC" w:rsidR="00D13391" w:rsidRDefault="00D13391" w:rsidP="002A10DB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="Cambria" w:hAnsi="Cambria"/>
          <w:sz w:val="20"/>
          <w:szCs w:val="20"/>
        </w:rPr>
      </w:pPr>
      <w:r w:rsidRPr="00D13391">
        <w:rPr>
          <w:rFonts w:ascii="Cambria" w:hAnsi="Cambria"/>
          <w:sz w:val="20"/>
          <w:szCs w:val="20"/>
        </w:rPr>
        <w:t xml:space="preserve">W związku z rozbieżnością w ilością wymaganych laparoskopów pkt. 3 ppkt.3.1 SIWZ Laparoskop- 2 szt. a szczegółowym opisem przedmiotu zamówienia dla zadania nr 2 Laparoskop-1 </w:t>
      </w:r>
      <w:proofErr w:type="spellStart"/>
      <w:r w:rsidRPr="00D13391">
        <w:rPr>
          <w:rFonts w:ascii="Cambria" w:hAnsi="Cambria"/>
          <w:sz w:val="20"/>
          <w:szCs w:val="20"/>
        </w:rPr>
        <w:t>kpl</w:t>
      </w:r>
      <w:proofErr w:type="spellEnd"/>
      <w:r w:rsidRPr="00D13391">
        <w:rPr>
          <w:rFonts w:ascii="Cambria" w:hAnsi="Cambria"/>
          <w:sz w:val="20"/>
          <w:szCs w:val="20"/>
        </w:rPr>
        <w:t>., zwracamy się z uprzejmą prośbą o podania prawidłowej ilości wymaganych laparoskopów.</w:t>
      </w:r>
    </w:p>
    <w:p w14:paraId="0B669A6C" w14:textId="051D842F" w:rsidR="00E40137" w:rsidRDefault="0060156E" w:rsidP="00E40137">
      <w:pPr>
        <w:rPr>
          <w:rFonts w:ascii="Cambria" w:hAnsi="Cambria"/>
          <w:b/>
          <w:i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E40137" w:rsidRPr="00C87B1D">
        <w:rPr>
          <w:rFonts w:ascii="Cambria" w:hAnsi="Cambria" w:cs="Calibri"/>
          <w:b/>
          <w:bCs/>
          <w:i/>
          <w:sz w:val="20"/>
          <w:szCs w:val="20"/>
          <w:u w:val="single"/>
        </w:rPr>
        <w:t xml:space="preserve">Zamawiający </w:t>
      </w:r>
      <w:r w:rsidR="001422F0">
        <w:rPr>
          <w:rFonts w:ascii="Cambria" w:hAnsi="Cambria" w:cs="Calibri"/>
          <w:b/>
          <w:bCs/>
          <w:i/>
          <w:sz w:val="20"/>
          <w:szCs w:val="20"/>
          <w:u w:val="single"/>
        </w:rPr>
        <w:t>informuje, iż nastąpiła</w:t>
      </w:r>
      <w:r w:rsidR="00E40137" w:rsidRPr="00C87B1D">
        <w:rPr>
          <w:rFonts w:ascii="Cambria" w:hAnsi="Cambria" w:cs="Calibri"/>
          <w:b/>
          <w:bCs/>
          <w:i/>
          <w:sz w:val="20"/>
          <w:szCs w:val="20"/>
          <w:u w:val="single"/>
        </w:rPr>
        <w:t xml:space="preserve"> omyłk</w:t>
      </w:r>
      <w:r w:rsidR="001422F0">
        <w:rPr>
          <w:rFonts w:ascii="Cambria" w:hAnsi="Cambria" w:cs="Calibri"/>
          <w:b/>
          <w:bCs/>
          <w:i/>
          <w:sz w:val="20"/>
          <w:szCs w:val="20"/>
          <w:u w:val="single"/>
        </w:rPr>
        <w:t>a</w:t>
      </w:r>
      <w:r w:rsidR="00E40137" w:rsidRPr="00C87B1D">
        <w:rPr>
          <w:rFonts w:ascii="Cambria" w:hAnsi="Cambria" w:cs="Calibri"/>
          <w:b/>
          <w:bCs/>
          <w:i/>
          <w:sz w:val="20"/>
          <w:szCs w:val="20"/>
          <w:u w:val="single"/>
        </w:rPr>
        <w:t xml:space="preserve"> pisarsk</w:t>
      </w:r>
      <w:r w:rsidR="001422F0">
        <w:rPr>
          <w:rFonts w:ascii="Cambria" w:hAnsi="Cambria" w:cs="Calibri"/>
          <w:b/>
          <w:bCs/>
          <w:i/>
          <w:sz w:val="20"/>
          <w:szCs w:val="20"/>
          <w:u w:val="single"/>
        </w:rPr>
        <w:t xml:space="preserve">a w pkt 3 </w:t>
      </w:r>
      <w:proofErr w:type="spellStart"/>
      <w:r w:rsidR="001422F0">
        <w:rPr>
          <w:rFonts w:ascii="Cambria" w:hAnsi="Cambria" w:cs="Calibri"/>
          <w:b/>
          <w:bCs/>
          <w:i/>
          <w:sz w:val="20"/>
          <w:szCs w:val="20"/>
          <w:u w:val="single"/>
        </w:rPr>
        <w:t>ppkt</w:t>
      </w:r>
      <w:proofErr w:type="spellEnd"/>
      <w:r w:rsidR="001422F0">
        <w:rPr>
          <w:rFonts w:ascii="Cambria" w:hAnsi="Cambria" w:cs="Calibri"/>
          <w:b/>
          <w:bCs/>
          <w:i/>
          <w:sz w:val="20"/>
          <w:szCs w:val="20"/>
          <w:u w:val="single"/>
        </w:rPr>
        <w:t>. 3.1.</w:t>
      </w:r>
      <w:r w:rsidR="001422F0" w:rsidRPr="001422F0">
        <w:rPr>
          <w:rFonts w:ascii="Cambria" w:hAnsi="Cambria"/>
          <w:b/>
          <w:i/>
          <w:sz w:val="20"/>
          <w:szCs w:val="20"/>
          <w:u w:val="single"/>
        </w:rPr>
        <w:t xml:space="preserve"> </w:t>
      </w:r>
      <w:r w:rsidR="009A64BC">
        <w:rPr>
          <w:rFonts w:ascii="Cambria" w:hAnsi="Cambria"/>
          <w:b/>
          <w:i/>
          <w:sz w:val="20"/>
          <w:szCs w:val="20"/>
          <w:u w:val="single"/>
        </w:rPr>
        <w:t xml:space="preserve">SIWZ </w:t>
      </w:r>
      <w:r w:rsidR="001422F0">
        <w:rPr>
          <w:rFonts w:ascii="Cambria" w:hAnsi="Cambria"/>
          <w:b/>
          <w:i/>
          <w:sz w:val="20"/>
          <w:szCs w:val="20"/>
          <w:u w:val="single"/>
        </w:rPr>
        <w:t xml:space="preserve">dla </w:t>
      </w:r>
      <w:r w:rsidR="001422F0" w:rsidRPr="00C87B1D">
        <w:rPr>
          <w:rFonts w:ascii="Cambria" w:hAnsi="Cambria"/>
          <w:b/>
          <w:i/>
          <w:sz w:val="20"/>
          <w:szCs w:val="20"/>
          <w:u w:val="single"/>
        </w:rPr>
        <w:t xml:space="preserve">Zadania nr </w:t>
      </w:r>
      <w:r w:rsidR="001422F0">
        <w:rPr>
          <w:rFonts w:ascii="Cambria" w:hAnsi="Cambria"/>
          <w:b/>
          <w:i/>
          <w:sz w:val="20"/>
          <w:szCs w:val="20"/>
          <w:u w:val="single"/>
        </w:rPr>
        <w:t>2.</w:t>
      </w:r>
      <w:r w:rsidR="001422F0">
        <w:rPr>
          <w:rFonts w:ascii="Cambria" w:hAnsi="Cambria" w:cs="Calibri"/>
          <w:b/>
          <w:bCs/>
          <w:i/>
          <w:sz w:val="20"/>
          <w:szCs w:val="20"/>
          <w:u w:val="single"/>
        </w:rPr>
        <w:t xml:space="preserve"> Zamawiający </w:t>
      </w:r>
      <w:r w:rsidR="00E40137" w:rsidRPr="00C87B1D">
        <w:rPr>
          <w:rFonts w:ascii="Cambria" w:hAnsi="Cambria"/>
          <w:b/>
          <w:i/>
          <w:sz w:val="20"/>
          <w:szCs w:val="20"/>
          <w:u w:val="single"/>
        </w:rPr>
        <w:t xml:space="preserve">zmodyfikował </w:t>
      </w:r>
      <w:r w:rsidR="001422F0">
        <w:rPr>
          <w:rFonts w:ascii="Cambria" w:hAnsi="Cambria"/>
          <w:b/>
          <w:i/>
          <w:sz w:val="20"/>
          <w:szCs w:val="20"/>
          <w:u w:val="single"/>
        </w:rPr>
        <w:t xml:space="preserve">jego </w:t>
      </w:r>
      <w:r w:rsidR="00E40137" w:rsidRPr="00C87B1D">
        <w:rPr>
          <w:rFonts w:ascii="Cambria" w:hAnsi="Cambria"/>
          <w:b/>
          <w:i/>
          <w:sz w:val="20"/>
          <w:szCs w:val="20"/>
          <w:u w:val="single"/>
        </w:rPr>
        <w:t>treść</w:t>
      </w:r>
      <w:r w:rsidR="00D5597A">
        <w:rPr>
          <w:rFonts w:ascii="Cambria" w:hAnsi="Cambria"/>
          <w:b/>
          <w:i/>
          <w:sz w:val="20"/>
          <w:szCs w:val="20"/>
          <w:u w:val="single"/>
        </w:rPr>
        <w:t>, która otrzymuje brzmienie:</w:t>
      </w:r>
    </w:p>
    <w:p w14:paraId="2C8CA117" w14:textId="77777777" w:rsidR="00D5597A" w:rsidRPr="00860A3A" w:rsidRDefault="00D5597A" w:rsidP="00D5597A">
      <w:pPr>
        <w:tabs>
          <w:tab w:val="left" w:pos="142"/>
          <w:tab w:val="left" w:pos="426"/>
        </w:tabs>
        <w:suppressAutoHyphens/>
        <w:spacing w:line="276" w:lineRule="auto"/>
        <w:jc w:val="both"/>
        <w:rPr>
          <w:rFonts w:ascii="Cambria" w:hAnsi="Cambria" w:cs="Cambria"/>
          <w:sz w:val="20"/>
          <w:szCs w:val="20"/>
        </w:rPr>
      </w:pPr>
      <w:bookmarkStart w:id="2" w:name="_GoBack"/>
      <w:bookmarkEnd w:id="2"/>
      <w:r w:rsidRPr="00AD2CAD">
        <w:rPr>
          <w:rFonts w:ascii="Cambria" w:hAnsi="Cambria"/>
          <w:bCs/>
          <w:sz w:val="20"/>
          <w:szCs w:val="20"/>
        </w:rPr>
        <w:t xml:space="preserve">Przedmiotem zamówienia jest </w:t>
      </w:r>
      <w:r w:rsidRPr="00AF5CC3">
        <w:rPr>
          <w:rFonts w:ascii="Cambria" w:hAnsi="Cambria"/>
          <w:b/>
          <w:bCs/>
          <w:sz w:val="20"/>
          <w:szCs w:val="20"/>
        </w:rPr>
        <w:t>realizacja dostawy sprzętu i wyposażenia do Szpitala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D82BFB">
        <w:rPr>
          <w:rFonts w:ascii="Cambria" w:hAnsi="Cambria"/>
          <w:b/>
          <w:sz w:val="20"/>
          <w:szCs w:val="20"/>
        </w:rPr>
        <w:t xml:space="preserve">Św. Leona </w:t>
      </w:r>
      <w:r>
        <w:rPr>
          <w:rFonts w:ascii="Cambria" w:hAnsi="Cambria"/>
          <w:b/>
          <w:sz w:val="20"/>
          <w:szCs w:val="20"/>
        </w:rPr>
        <w:br/>
      </w:r>
      <w:r w:rsidRPr="00D82BFB">
        <w:rPr>
          <w:rFonts w:ascii="Cambria" w:hAnsi="Cambria"/>
          <w:b/>
          <w:sz w:val="20"/>
          <w:szCs w:val="20"/>
        </w:rPr>
        <w:t>sp. z o.o.</w:t>
      </w:r>
      <w:r>
        <w:rPr>
          <w:rFonts w:ascii="Cambria" w:hAnsi="Cambria"/>
          <w:b/>
          <w:sz w:val="20"/>
          <w:szCs w:val="20"/>
        </w:rPr>
        <w:t xml:space="preserve"> w Opatowie</w:t>
      </w:r>
      <w:r>
        <w:rPr>
          <w:rFonts w:ascii="Cambria" w:hAnsi="Cambria"/>
          <w:bCs/>
          <w:sz w:val="20"/>
          <w:szCs w:val="20"/>
        </w:rPr>
        <w:t>.</w:t>
      </w:r>
    </w:p>
    <w:p w14:paraId="2A0CC513" w14:textId="77777777" w:rsidR="00D5597A" w:rsidRDefault="00D5597A" w:rsidP="00D5597A">
      <w:pPr>
        <w:tabs>
          <w:tab w:val="left" w:pos="142"/>
          <w:tab w:val="left" w:pos="426"/>
        </w:tabs>
        <w:spacing w:line="276" w:lineRule="auto"/>
        <w:ind w:left="360"/>
        <w:jc w:val="both"/>
        <w:rPr>
          <w:rFonts w:ascii="Cambria" w:hAnsi="Cambria"/>
          <w:bCs/>
          <w:sz w:val="20"/>
          <w:szCs w:val="20"/>
        </w:rPr>
      </w:pPr>
    </w:p>
    <w:p w14:paraId="46F13BF3" w14:textId="77777777" w:rsidR="00D5597A" w:rsidRPr="00F13537" w:rsidRDefault="00D5597A" w:rsidP="00D5597A">
      <w:pPr>
        <w:tabs>
          <w:tab w:val="left" w:pos="142"/>
          <w:tab w:val="left" w:pos="426"/>
        </w:tabs>
        <w:spacing w:line="276" w:lineRule="auto"/>
        <w:ind w:left="360"/>
        <w:jc w:val="both"/>
        <w:rPr>
          <w:rFonts w:ascii="Cambria" w:hAnsi="Cambria"/>
          <w:bCs/>
          <w:sz w:val="20"/>
          <w:szCs w:val="20"/>
          <w:u w:val="single"/>
        </w:rPr>
      </w:pPr>
      <w:r w:rsidRPr="00F13537">
        <w:rPr>
          <w:rFonts w:ascii="Cambria" w:hAnsi="Cambria"/>
          <w:bCs/>
          <w:sz w:val="20"/>
          <w:szCs w:val="20"/>
          <w:u w:val="single"/>
        </w:rPr>
        <w:t>Przedmiot zamówienia został podzielony na 3 zadania :</w:t>
      </w:r>
    </w:p>
    <w:p w14:paraId="2F95AF26" w14:textId="77777777" w:rsidR="00D5597A" w:rsidRDefault="00D5597A" w:rsidP="00D5597A">
      <w:pPr>
        <w:tabs>
          <w:tab w:val="left" w:pos="142"/>
          <w:tab w:val="left" w:pos="426"/>
        </w:tabs>
        <w:spacing w:line="276" w:lineRule="auto"/>
        <w:ind w:left="360"/>
        <w:jc w:val="both"/>
        <w:rPr>
          <w:rFonts w:ascii="Cambria" w:hAnsi="Cambria" w:cs="Cambria"/>
          <w:sz w:val="20"/>
          <w:szCs w:val="20"/>
        </w:rPr>
      </w:pPr>
    </w:p>
    <w:p w14:paraId="1C6CFE6D" w14:textId="77777777" w:rsidR="00D5597A" w:rsidRPr="00860A3A" w:rsidRDefault="00D5597A" w:rsidP="00D5597A">
      <w:pPr>
        <w:tabs>
          <w:tab w:val="left" w:pos="142"/>
          <w:tab w:val="left" w:pos="426"/>
        </w:tabs>
        <w:spacing w:line="276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Zadanie nr 1:</w:t>
      </w:r>
      <w:r w:rsidRPr="00F13537">
        <w:t xml:space="preserve"> </w:t>
      </w:r>
      <w:r>
        <w:rPr>
          <w:rFonts w:ascii="Cambria" w:hAnsi="Cambria"/>
          <w:b/>
          <w:bCs/>
          <w:sz w:val="20"/>
          <w:szCs w:val="20"/>
        </w:rPr>
        <w:t>D</w:t>
      </w:r>
      <w:r w:rsidRPr="00AF5CC3">
        <w:rPr>
          <w:rFonts w:ascii="Cambria" w:hAnsi="Cambria"/>
          <w:b/>
          <w:bCs/>
          <w:sz w:val="20"/>
          <w:szCs w:val="20"/>
        </w:rPr>
        <w:t>ostaw</w:t>
      </w:r>
      <w:r>
        <w:rPr>
          <w:rFonts w:ascii="Cambria" w:hAnsi="Cambria"/>
          <w:b/>
          <w:bCs/>
          <w:sz w:val="20"/>
          <w:szCs w:val="20"/>
        </w:rPr>
        <w:t>a</w:t>
      </w:r>
      <w:r w:rsidRPr="00AF5CC3">
        <w:rPr>
          <w:rFonts w:ascii="Cambria" w:hAnsi="Cambria"/>
          <w:b/>
          <w:bCs/>
          <w:sz w:val="20"/>
          <w:szCs w:val="20"/>
        </w:rPr>
        <w:t xml:space="preserve"> sprzętu</w:t>
      </w:r>
      <w:r w:rsidRPr="00F13537">
        <w:rPr>
          <w:rFonts w:ascii="Cambria" w:hAnsi="Cambria"/>
          <w:b/>
          <w:bCs/>
          <w:sz w:val="20"/>
          <w:szCs w:val="20"/>
        </w:rPr>
        <w:t xml:space="preserve"> </w:t>
      </w:r>
      <w:r w:rsidRPr="00AF5CC3">
        <w:rPr>
          <w:rFonts w:ascii="Cambria" w:hAnsi="Cambria"/>
          <w:b/>
          <w:bCs/>
          <w:sz w:val="20"/>
          <w:szCs w:val="20"/>
        </w:rPr>
        <w:t>i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AF5CC3">
        <w:rPr>
          <w:rFonts w:ascii="Cambria" w:hAnsi="Cambria"/>
          <w:b/>
          <w:bCs/>
          <w:sz w:val="20"/>
          <w:szCs w:val="20"/>
        </w:rPr>
        <w:t>wyposażenia do Szpitala</w:t>
      </w:r>
      <w:r>
        <w:rPr>
          <w:rFonts w:ascii="Cambria" w:hAnsi="Cambria"/>
          <w:b/>
          <w:sz w:val="20"/>
          <w:szCs w:val="20"/>
        </w:rPr>
        <w:t xml:space="preserve"> w Opatowie</w:t>
      </w:r>
      <w:r>
        <w:rPr>
          <w:rFonts w:ascii="Cambria" w:hAnsi="Cambria"/>
          <w:bCs/>
          <w:sz w:val="20"/>
          <w:szCs w:val="20"/>
        </w:rPr>
        <w:t>:</w:t>
      </w:r>
    </w:p>
    <w:p w14:paraId="1C69693A" w14:textId="77777777" w:rsidR="00D5597A" w:rsidRPr="00451FC0" w:rsidRDefault="00D5597A" w:rsidP="00D5597A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contextualSpacing w:val="0"/>
        <w:jc w:val="both"/>
        <w:rPr>
          <w:rFonts w:ascii="Cambria" w:hAnsi="Cambria" w:cs="Cambria"/>
          <w:sz w:val="20"/>
          <w:szCs w:val="20"/>
        </w:rPr>
      </w:pPr>
      <w:r w:rsidRPr="00B010D3">
        <w:rPr>
          <w:sz w:val="20"/>
          <w:szCs w:val="20"/>
        </w:rPr>
        <w:t>Monitor stacjonarny z modułem kapnografii</w:t>
      </w:r>
      <w:r>
        <w:rPr>
          <w:b/>
        </w:rPr>
        <w:t xml:space="preserve"> </w:t>
      </w:r>
      <w:r w:rsidRPr="00247D37">
        <w:rPr>
          <w:rFonts w:ascii="Cambria" w:hAnsi="Cambria" w:cs="Cambria"/>
          <w:sz w:val="20"/>
          <w:szCs w:val="20"/>
        </w:rPr>
        <w:t xml:space="preserve">– 1 </w:t>
      </w:r>
      <w:proofErr w:type="spellStart"/>
      <w:r w:rsidRPr="00247D37">
        <w:rPr>
          <w:rFonts w:ascii="Cambria" w:hAnsi="Cambria" w:cs="Cambria"/>
          <w:sz w:val="20"/>
          <w:szCs w:val="20"/>
        </w:rPr>
        <w:t>szt</w:t>
      </w:r>
      <w:proofErr w:type="spellEnd"/>
      <w:r w:rsidRPr="00247D37">
        <w:rPr>
          <w:rFonts w:ascii="Cambria" w:hAnsi="Cambria" w:cs="Cambria"/>
          <w:sz w:val="20"/>
          <w:szCs w:val="20"/>
        </w:rPr>
        <w:t xml:space="preserve">, </w:t>
      </w:r>
    </w:p>
    <w:p w14:paraId="12F69071" w14:textId="77777777" w:rsidR="00D5597A" w:rsidRPr="00451FC0" w:rsidRDefault="00D5597A" w:rsidP="00D5597A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contextualSpacing w:val="0"/>
        <w:jc w:val="both"/>
        <w:rPr>
          <w:rFonts w:ascii="Cambria" w:hAnsi="Cambria" w:cs="Cambria"/>
          <w:sz w:val="20"/>
          <w:szCs w:val="20"/>
        </w:rPr>
      </w:pPr>
      <w:r w:rsidRPr="00247D37">
        <w:rPr>
          <w:rFonts w:ascii="Cambria" w:hAnsi="Cambria" w:cs="Cambria"/>
          <w:sz w:val="20"/>
          <w:szCs w:val="20"/>
        </w:rPr>
        <w:t xml:space="preserve">Kardiomonitor mobilny - 4 </w:t>
      </w:r>
      <w:proofErr w:type="spellStart"/>
      <w:r w:rsidRPr="00247D37">
        <w:rPr>
          <w:rFonts w:ascii="Cambria" w:hAnsi="Cambria" w:cs="Cambria"/>
          <w:sz w:val="20"/>
          <w:szCs w:val="20"/>
        </w:rPr>
        <w:t>szt</w:t>
      </w:r>
      <w:proofErr w:type="spellEnd"/>
      <w:r>
        <w:rPr>
          <w:rFonts w:ascii="Cambria" w:hAnsi="Cambria" w:cs="Cambria"/>
          <w:sz w:val="20"/>
          <w:szCs w:val="20"/>
        </w:rPr>
        <w:t xml:space="preserve">, </w:t>
      </w:r>
    </w:p>
    <w:p w14:paraId="181005A3" w14:textId="77777777" w:rsidR="00D5597A" w:rsidRPr="00247D37" w:rsidRDefault="00D5597A" w:rsidP="00D5597A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uppressAutoHyphens/>
        <w:contextualSpacing w:val="0"/>
        <w:jc w:val="both"/>
        <w:rPr>
          <w:rFonts w:ascii="Cambria" w:hAnsi="Cambria" w:cs="Cambria"/>
          <w:sz w:val="20"/>
          <w:szCs w:val="20"/>
        </w:rPr>
      </w:pPr>
      <w:r w:rsidRPr="003D7AA6">
        <w:rPr>
          <w:rFonts w:ascii="Cambria" w:eastAsia="Lucida Sans Unicode" w:hAnsi="Cambria"/>
          <w:kern w:val="1"/>
          <w:sz w:val="20"/>
          <w:szCs w:val="20"/>
        </w:rPr>
        <w:t>Kardiomonitor jezdny / przenośny</w:t>
      </w:r>
      <w:r w:rsidRPr="000A7D92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Pr="00247D37">
        <w:rPr>
          <w:rFonts w:ascii="Cambria" w:hAnsi="Cambria" w:cs="Cambria"/>
          <w:sz w:val="20"/>
          <w:szCs w:val="20"/>
        </w:rPr>
        <w:t xml:space="preserve">- 1 </w:t>
      </w:r>
      <w:proofErr w:type="spellStart"/>
      <w:r w:rsidRPr="00247D37">
        <w:rPr>
          <w:rFonts w:ascii="Cambria" w:hAnsi="Cambria" w:cs="Cambria"/>
          <w:sz w:val="20"/>
          <w:szCs w:val="20"/>
        </w:rPr>
        <w:t>szt</w:t>
      </w:r>
      <w:proofErr w:type="spellEnd"/>
    </w:p>
    <w:p w14:paraId="39B4F5BD" w14:textId="77777777" w:rsidR="00D5597A" w:rsidRDefault="00D5597A" w:rsidP="00D5597A">
      <w:pPr>
        <w:tabs>
          <w:tab w:val="left" w:pos="142"/>
          <w:tab w:val="left" w:pos="426"/>
        </w:tabs>
        <w:spacing w:before="240"/>
        <w:jc w:val="both"/>
        <w:rPr>
          <w:rFonts w:ascii="Cambria" w:hAnsi="Cambria" w:cs="Cambria"/>
          <w:b/>
          <w:sz w:val="20"/>
          <w:szCs w:val="20"/>
        </w:rPr>
      </w:pPr>
      <w:r w:rsidRPr="00F13537">
        <w:rPr>
          <w:rFonts w:ascii="Cambria" w:hAnsi="Cambria" w:cs="Cambria"/>
          <w:b/>
          <w:sz w:val="20"/>
          <w:szCs w:val="20"/>
        </w:rPr>
        <w:t>Zadanie nr 2</w:t>
      </w:r>
      <w:r>
        <w:rPr>
          <w:rFonts w:ascii="Cambria" w:hAnsi="Cambria" w:cs="Cambria"/>
          <w:b/>
          <w:sz w:val="20"/>
          <w:szCs w:val="20"/>
        </w:rPr>
        <w:t>:</w:t>
      </w:r>
    </w:p>
    <w:p w14:paraId="6E441DFD" w14:textId="77777777" w:rsidR="00D5597A" w:rsidRPr="004258D9" w:rsidRDefault="00D5597A" w:rsidP="00D5597A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suppressAutoHyphens/>
        <w:contextualSpacing w:val="0"/>
        <w:jc w:val="both"/>
        <w:rPr>
          <w:rFonts w:ascii="Cambria" w:hAnsi="Cambria" w:cs="Cambria"/>
          <w:sz w:val="20"/>
          <w:szCs w:val="20"/>
        </w:rPr>
      </w:pPr>
      <w:r w:rsidRPr="0012238C">
        <w:rPr>
          <w:rFonts w:ascii="Cambria" w:hAnsi="Cambria" w:cs="Cambria"/>
          <w:sz w:val="20"/>
          <w:szCs w:val="20"/>
        </w:rPr>
        <w:t>Laparoskop</w:t>
      </w:r>
      <w:r>
        <w:rPr>
          <w:rFonts w:ascii="Cambria" w:hAnsi="Cambria" w:cs="Cambria"/>
          <w:sz w:val="20"/>
          <w:szCs w:val="20"/>
        </w:rPr>
        <w:t xml:space="preserve">- </w:t>
      </w:r>
      <w:r w:rsidRPr="0050280B">
        <w:rPr>
          <w:rFonts w:ascii="Cambria" w:hAnsi="Cambria" w:cs="Cambria"/>
          <w:color w:val="FF0000"/>
          <w:sz w:val="20"/>
          <w:szCs w:val="20"/>
        </w:rPr>
        <w:t>1kpl.</w:t>
      </w:r>
    </w:p>
    <w:p w14:paraId="463F53F1" w14:textId="77777777" w:rsidR="00D5597A" w:rsidRDefault="00D5597A" w:rsidP="00D5597A">
      <w:pPr>
        <w:tabs>
          <w:tab w:val="left" w:pos="142"/>
          <w:tab w:val="left" w:pos="426"/>
        </w:tabs>
        <w:spacing w:line="276" w:lineRule="auto"/>
        <w:ind w:left="360" w:hanging="360"/>
        <w:jc w:val="both"/>
        <w:rPr>
          <w:rFonts w:ascii="Cambria" w:hAnsi="Cambria" w:cs="Cambria"/>
          <w:b/>
          <w:sz w:val="20"/>
          <w:szCs w:val="20"/>
        </w:rPr>
      </w:pPr>
    </w:p>
    <w:p w14:paraId="06842716" w14:textId="77777777" w:rsidR="00D5597A" w:rsidRDefault="00D5597A" w:rsidP="00D5597A">
      <w:pPr>
        <w:tabs>
          <w:tab w:val="left" w:pos="142"/>
          <w:tab w:val="left" w:pos="426"/>
        </w:tabs>
        <w:spacing w:line="276" w:lineRule="auto"/>
        <w:ind w:left="360" w:hanging="360"/>
        <w:jc w:val="both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Zadanie nr 3: </w:t>
      </w:r>
    </w:p>
    <w:p w14:paraId="16DC2500" w14:textId="77777777" w:rsidR="00D5597A" w:rsidRPr="00206635" w:rsidRDefault="00D5597A" w:rsidP="00D5597A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contextualSpacing w:val="0"/>
        <w:jc w:val="both"/>
        <w:rPr>
          <w:rFonts w:ascii="Cambria" w:hAnsi="Cambria" w:cs="Cambria"/>
          <w:sz w:val="20"/>
          <w:szCs w:val="20"/>
        </w:rPr>
      </w:pPr>
      <w:r w:rsidRPr="00484964">
        <w:rPr>
          <w:rFonts w:ascii="Cambria" w:hAnsi="Cambria" w:cs="Cambria"/>
          <w:sz w:val="20"/>
          <w:szCs w:val="20"/>
        </w:rPr>
        <w:t xml:space="preserve">Narzędzia </w:t>
      </w:r>
      <w:proofErr w:type="spellStart"/>
      <w:r w:rsidRPr="002777D6">
        <w:rPr>
          <w:rFonts w:ascii="Cambria" w:hAnsi="Cambria"/>
          <w:sz w:val="20"/>
          <w:szCs w:val="20"/>
        </w:rPr>
        <w:t>Narzędzia</w:t>
      </w:r>
      <w:proofErr w:type="spellEnd"/>
      <w:r w:rsidRPr="002777D6">
        <w:rPr>
          <w:rFonts w:ascii="Cambria" w:hAnsi="Cambria"/>
          <w:sz w:val="20"/>
          <w:szCs w:val="20"/>
        </w:rPr>
        <w:t xml:space="preserve"> na Blok Operacyjny</w:t>
      </w:r>
      <w:r w:rsidRPr="00E814F1">
        <w:rPr>
          <w:b/>
        </w:rPr>
        <w:t xml:space="preserve"> </w:t>
      </w:r>
      <w:r>
        <w:rPr>
          <w:rFonts w:ascii="Cambria" w:hAnsi="Cambria" w:cs="Cambria"/>
          <w:sz w:val="20"/>
          <w:szCs w:val="20"/>
        </w:rPr>
        <w:t>– 1szt</w:t>
      </w:r>
    </w:p>
    <w:p w14:paraId="168438B6" w14:textId="77777777" w:rsidR="00D5597A" w:rsidRPr="00206635" w:rsidRDefault="00D5597A" w:rsidP="00D5597A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contextualSpacing w:val="0"/>
        <w:jc w:val="both"/>
        <w:rPr>
          <w:rFonts w:ascii="Cambria" w:hAnsi="Cambria" w:cs="Cambria"/>
          <w:sz w:val="20"/>
          <w:szCs w:val="20"/>
        </w:rPr>
      </w:pPr>
      <w:r w:rsidRPr="00206635">
        <w:rPr>
          <w:rFonts w:ascii="Cambria" w:hAnsi="Cambria" w:cs="Cambria"/>
          <w:sz w:val="20"/>
          <w:szCs w:val="20"/>
        </w:rPr>
        <w:t>Narzędzia chirurgiczne</w:t>
      </w:r>
      <w:r>
        <w:rPr>
          <w:rFonts w:ascii="Cambria" w:hAnsi="Cambria" w:cs="Cambria"/>
          <w:sz w:val="20"/>
          <w:szCs w:val="20"/>
        </w:rPr>
        <w:t xml:space="preserve"> </w:t>
      </w:r>
      <w:r w:rsidRPr="00922B5D">
        <w:rPr>
          <w:rFonts w:ascii="Cambria" w:hAnsi="Cambria"/>
          <w:sz w:val="20"/>
          <w:szCs w:val="20"/>
        </w:rPr>
        <w:t>do izby przyjęć</w:t>
      </w:r>
      <w:r w:rsidRPr="00E814F1">
        <w:rPr>
          <w:b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– 1 </w:t>
      </w:r>
      <w:proofErr w:type="spellStart"/>
      <w:r>
        <w:rPr>
          <w:rFonts w:ascii="Cambria" w:hAnsi="Cambria" w:cs="Cambria"/>
          <w:sz w:val="20"/>
          <w:szCs w:val="20"/>
        </w:rPr>
        <w:t>szt</w:t>
      </w:r>
      <w:proofErr w:type="spellEnd"/>
    </w:p>
    <w:p w14:paraId="69804B12" w14:textId="77777777" w:rsidR="00D5597A" w:rsidRDefault="00D5597A" w:rsidP="00D5597A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contextualSpacing w:val="0"/>
        <w:jc w:val="both"/>
        <w:rPr>
          <w:rFonts w:ascii="Cambria" w:hAnsi="Cambria" w:cs="Cambria"/>
          <w:sz w:val="20"/>
          <w:szCs w:val="20"/>
        </w:rPr>
      </w:pPr>
      <w:r w:rsidRPr="00206635">
        <w:rPr>
          <w:rFonts w:ascii="Cambria" w:hAnsi="Cambria" w:cs="Cambria"/>
          <w:sz w:val="20"/>
          <w:szCs w:val="20"/>
        </w:rPr>
        <w:t>Narzędzia laryngologiczne</w:t>
      </w:r>
      <w:r>
        <w:rPr>
          <w:rFonts w:ascii="Cambria" w:hAnsi="Cambria" w:cs="Cambria"/>
          <w:sz w:val="20"/>
          <w:szCs w:val="20"/>
        </w:rPr>
        <w:t xml:space="preserve"> – 1 </w:t>
      </w:r>
      <w:proofErr w:type="spellStart"/>
      <w:r>
        <w:rPr>
          <w:rFonts w:ascii="Cambria" w:hAnsi="Cambria" w:cs="Cambria"/>
          <w:sz w:val="20"/>
          <w:szCs w:val="20"/>
        </w:rPr>
        <w:t>szt</w:t>
      </w:r>
      <w:proofErr w:type="spellEnd"/>
    </w:p>
    <w:p w14:paraId="79CCF124" w14:textId="77777777" w:rsidR="00D5597A" w:rsidRPr="00484964" w:rsidRDefault="00D5597A" w:rsidP="00D5597A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uppressAutoHyphens/>
        <w:contextualSpacing w:val="0"/>
        <w:jc w:val="both"/>
        <w:rPr>
          <w:rFonts w:ascii="Cambria" w:hAnsi="Cambria" w:cs="Cambria"/>
          <w:sz w:val="20"/>
          <w:szCs w:val="20"/>
        </w:rPr>
      </w:pPr>
      <w:r w:rsidRPr="00206635">
        <w:rPr>
          <w:rFonts w:ascii="Cambria" w:hAnsi="Cambria" w:cs="Cambria"/>
          <w:sz w:val="20"/>
          <w:szCs w:val="20"/>
        </w:rPr>
        <w:t xml:space="preserve">Narzędzia </w:t>
      </w:r>
      <w:r w:rsidRPr="004140F2">
        <w:rPr>
          <w:rFonts w:ascii="Cambria" w:hAnsi="Cambria"/>
          <w:sz w:val="20"/>
          <w:szCs w:val="20"/>
        </w:rPr>
        <w:t>na Oddział Chirurgii</w:t>
      </w:r>
      <w:r w:rsidRPr="00E814F1">
        <w:rPr>
          <w:b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- 1 </w:t>
      </w:r>
      <w:proofErr w:type="spellStart"/>
      <w:r>
        <w:rPr>
          <w:rFonts w:ascii="Cambria" w:hAnsi="Cambria" w:cs="Cambria"/>
          <w:sz w:val="20"/>
          <w:szCs w:val="20"/>
        </w:rPr>
        <w:t>szt</w:t>
      </w:r>
      <w:proofErr w:type="spellEnd"/>
    </w:p>
    <w:p w14:paraId="464BD8BB" w14:textId="77777777" w:rsidR="00D5597A" w:rsidRDefault="00D5597A" w:rsidP="00D5597A">
      <w:pPr>
        <w:tabs>
          <w:tab w:val="left" w:pos="142"/>
          <w:tab w:val="left" w:pos="426"/>
        </w:tabs>
        <w:spacing w:line="276" w:lineRule="auto"/>
        <w:ind w:left="360" w:hanging="360"/>
        <w:jc w:val="both"/>
        <w:rPr>
          <w:rFonts w:ascii="Cambria" w:hAnsi="Cambria" w:cs="Cambria"/>
          <w:b/>
          <w:sz w:val="20"/>
          <w:szCs w:val="20"/>
        </w:rPr>
      </w:pPr>
    </w:p>
    <w:p w14:paraId="66C65213" w14:textId="77777777" w:rsidR="00D5597A" w:rsidRDefault="00D5597A" w:rsidP="00D5597A">
      <w:pPr>
        <w:pStyle w:val="Akapitzlist"/>
        <w:ind w:left="426" w:hanging="426"/>
        <w:jc w:val="both"/>
        <w:rPr>
          <w:rFonts w:ascii="Cambria" w:hAnsi="Cambria" w:cs="Tahoma"/>
          <w:sz w:val="20"/>
          <w:szCs w:val="20"/>
        </w:rPr>
      </w:pPr>
    </w:p>
    <w:p w14:paraId="6147A26E" w14:textId="77777777" w:rsidR="00D5597A" w:rsidRPr="00C7500D" w:rsidRDefault="00D5597A" w:rsidP="00D5597A">
      <w:pPr>
        <w:pStyle w:val="Akapitzlist"/>
        <w:ind w:left="426" w:hanging="426"/>
        <w:jc w:val="both"/>
        <w:rPr>
          <w:rFonts w:ascii="Cambria" w:hAnsi="Cambria" w:cs="Tahoma"/>
          <w:b/>
          <w:sz w:val="20"/>
          <w:szCs w:val="20"/>
          <w:u w:val="single"/>
        </w:rPr>
      </w:pPr>
      <w:r w:rsidRPr="00C7500D">
        <w:rPr>
          <w:rFonts w:ascii="Cambria" w:hAnsi="Cambria" w:cs="Tahoma"/>
          <w:b/>
          <w:sz w:val="20"/>
          <w:szCs w:val="20"/>
          <w:u w:val="single"/>
        </w:rPr>
        <w:t>Szczegółowy opis przedmiotu zamówienia znajduje się :</w:t>
      </w:r>
    </w:p>
    <w:p w14:paraId="142F35A6" w14:textId="77777777" w:rsidR="00D5597A" w:rsidRPr="005C2F64" w:rsidRDefault="00D5597A" w:rsidP="00D5597A">
      <w:pPr>
        <w:pStyle w:val="Akapitzlist"/>
        <w:ind w:left="425" w:hanging="425"/>
        <w:jc w:val="both"/>
        <w:rPr>
          <w:rFonts w:ascii="Cambria" w:hAnsi="Cambria" w:cs="Tahoma"/>
          <w:sz w:val="20"/>
          <w:szCs w:val="20"/>
        </w:rPr>
      </w:pPr>
      <w:r w:rsidRPr="005C2F64">
        <w:rPr>
          <w:rFonts w:ascii="Cambria" w:hAnsi="Cambria" w:cs="Tahoma"/>
          <w:sz w:val="20"/>
          <w:szCs w:val="20"/>
        </w:rPr>
        <w:t xml:space="preserve">Dla  </w:t>
      </w:r>
      <w:r w:rsidRPr="005C2F64">
        <w:rPr>
          <w:rFonts w:ascii="Cambria" w:hAnsi="Cambria" w:cs="Cambria"/>
          <w:sz w:val="20"/>
          <w:szCs w:val="20"/>
        </w:rPr>
        <w:t xml:space="preserve">Zadania nr 1 w </w:t>
      </w:r>
      <w:r w:rsidRPr="005C2F64">
        <w:rPr>
          <w:rFonts w:ascii="Cambria" w:hAnsi="Cambria" w:cs="Tahoma"/>
          <w:bCs/>
          <w:sz w:val="20"/>
          <w:szCs w:val="20"/>
        </w:rPr>
        <w:t>Załączniku nr 1 a do SIWZ</w:t>
      </w:r>
      <w:r w:rsidRPr="005C2F64">
        <w:rPr>
          <w:rFonts w:ascii="Cambria" w:hAnsi="Cambria" w:cs="Tahoma"/>
          <w:sz w:val="20"/>
          <w:szCs w:val="20"/>
        </w:rPr>
        <w:t>.</w:t>
      </w:r>
    </w:p>
    <w:p w14:paraId="7229D30E" w14:textId="77777777" w:rsidR="00D5597A" w:rsidRPr="005C2F64" w:rsidRDefault="00D5597A" w:rsidP="00D5597A">
      <w:pPr>
        <w:pStyle w:val="Akapitzlist"/>
        <w:ind w:left="425" w:hanging="425"/>
        <w:jc w:val="both"/>
        <w:rPr>
          <w:rFonts w:ascii="Cambria" w:hAnsi="Cambria" w:cs="Tahoma"/>
          <w:sz w:val="20"/>
          <w:szCs w:val="20"/>
        </w:rPr>
      </w:pPr>
      <w:r w:rsidRPr="005C2F64">
        <w:rPr>
          <w:rFonts w:ascii="Cambria" w:hAnsi="Cambria" w:cs="Cambria"/>
          <w:sz w:val="20"/>
          <w:szCs w:val="20"/>
        </w:rPr>
        <w:t xml:space="preserve">Dla Zadania nr 2 w </w:t>
      </w:r>
      <w:r w:rsidRPr="005C2F64">
        <w:rPr>
          <w:rFonts w:ascii="Cambria" w:hAnsi="Cambria" w:cs="Tahoma"/>
          <w:bCs/>
          <w:sz w:val="20"/>
          <w:szCs w:val="20"/>
        </w:rPr>
        <w:t xml:space="preserve">Załączniku nr 1 </w:t>
      </w:r>
      <w:r>
        <w:rPr>
          <w:rFonts w:ascii="Cambria" w:hAnsi="Cambria" w:cs="Tahoma"/>
          <w:bCs/>
          <w:sz w:val="20"/>
          <w:szCs w:val="20"/>
        </w:rPr>
        <w:t>b</w:t>
      </w:r>
      <w:r w:rsidRPr="005C2F64">
        <w:rPr>
          <w:rFonts w:ascii="Cambria" w:hAnsi="Cambria" w:cs="Tahoma"/>
          <w:bCs/>
          <w:sz w:val="20"/>
          <w:szCs w:val="20"/>
        </w:rPr>
        <w:t xml:space="preserve"> do SIWZ</w:t>
      </w:r>
      <w:r w:rsidRPr="005C2F64">
        <w:rPr>
          <w:rFonts w:ascii="Cambria" w:hAnsi="Cambria" w:cs="Tahoma"/>
          <w:sz w:val="20"/>
          <w:szCs w:val="20"/>
        </w:rPr>
        <w:t>.</w:t>
      </w:r>
    </w:p>
    <w:p w14:paraId="4992B14D" w14:textId="77777777" w:rsidR="00D5597A" w:rsidRPr="005C2F64" w:rsidRDefault="00D5597A" w:rsidP="00D5597A">
      <w:pPr>
        <w:pStyle w:val="Akapitzlist"/>
        <w:ind w:left="426" w:hanging="426"/>
        <w:jc w:val="both"/>
        <w:rPr>
          <w:rFonts w:ascii="Cambria" w:hAnsi="Cambria" w:cs="Cambria"/>
          <w:b/>
          <w:sz w:val="20"/>
          <w:szCs w:val="20"/>
        </w:rPr>
      </w:pPr>
      <w:r w:rsidRPr="005C2F64">
        <w:rPr>
          <w:rFonts w:ascii="Cambria" w:hAnsi="Cambria" w:cs="Cambria"/>
          <w:sz w:val="20"/>
          <w:szCs w:val="20"/>
        </w:rPr>
        <w:t xml:space="preserve">Dla Zadania nr </w:t>
      </w:r>
      <w:r>
        <w:rPr>
          <w:rFonts w:ascii="Cambria" w:hAnsi="Cambria" w:cs="Cambria"/>
          <w:sz w:val="20"/>
          <w:szCs w:val="20"/>
        </w:rPr>
        <w:t>3</w:t>
      </w:r>
      <w:r w:rsidRPr="005C2F64">
        <w:rPr>
          <w:rFonts w:ascii="Cambria" w:hAnsi="Cambria" w:cs="Cambria"/>
          <w:sz w:val="20"/>
          <w:szCs w:val="20"/>
        </w:rPr>
        <w:t xml:space="preserve"> w </w:t>
      </w:r>
      <w:r w:rsidRPr="005C2F64">
        <w:rPr>
          <w:rFonts w:ascii="Cambria" w:hAnsi="Cambria" w:cs="Tahoma"/>
          <w:bCs/>
          <w:sz w:val="20"/>
          <w:szCs w:val="20"/>
        </w:rPr>
        <w:t xml:space="preserve">Załączniku nr 1 </w:t>
      </w:r>
      <w:r>
        <w:rPr>
          <w:rFonts w:ascii="Cambria" w:hAnsi="Cambria" w:cs="Tahoma"/>
          <w:bCs/>
          <w:sz w:val="20"/>
          <w:szCs w:val="20"/>
        </w:rPr>
        <w:t>c</w:t>
      </w:r>
      <w:r w:rsidRPr="005C2F64">
        <w:rPr>
          <w:rFonts w:ascii="Cambria" w:hAnsi="Cambria" w:cs="Tahoma"/>
          <w:bCs/>
          <w:sz w:val="20"/>
          <w:szCs w:val="20"/>
        </w:rPr>
        <w:t xml:space="preserve"> do SIWZ</w:t>
      </w:r>
      <w:r w:rsidRPr="005C2F64">
        <w:rPr>
          <w:rFonts w:ascii="Cambria" w:hAnsi="Cambria" w:cs="Tahoma"/>
          <w:sz w:val="20"/>
          <w:szCs w:val="20"/>
        </w:rPr>
        <w:t>.</w:t>
      </w:r>
    </w:p>
    <w:p w14:paraId="5864C2A9" w14:textId="77777777" w:rsidR="00D5597A" w:rsidRPr="00C87B1D" w:rsidRDefault="00D5597A" w:rsidP="00E40137">
      <w:pPr>
        <w:rPr>
          <w:rFonts w:ascii="Cambria" w:hAnsi="Cambria"/>
          <w:b/>
          <w:i/>
          <w:sz w:val="20"/>
          <w:szCs w:val="20"/>
          <w:u w:val="single"/>
        </w:rPr>
      </w:pPr>
    </w:p>
    <w:p w14:paraId="3CEDB37C" w14:textId="45497077" w:rsidR="0060156E" w:rsidRPr="0060156E" w:rsidRDefault="0060156E" w:rsidP="002A10DB">
      <w:pPr>
        <w:pStyle w:val="Teksttreci0"/>
        <w:shd w:val="clear" w:color="auto" w:fill="auto"/>
        <w:spacing w:before="0" w:after="12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</w:p>
    <w:p w14:paraId="341B963A" w14:textId="24B9781D" w:rsidR="00D13391" w:rsidRPr="00D13391" w:rsidRDefault="00D13391" w:rsidP="002A10DB">
      <w:pPr>
        <w:pStyle w:val="Teksttreci40"/>
        <w:shd w:val="clear" w:color="auto" w:fill="auto"/>
        <w:spacing w:before="360" w:after="109" w:line="240" w:lineRule="auto"/>
        <w:rPr>
          <w:rFonts w:ascii="Cambria" w:hAnsi="Cambria" w:cs="Arial"/>
          <w:color w:val="000000" w:themeColor="text1"/>
          <w:sz w:val="20"/>
          <w:szCs w:val="20"/>
        </w:rPr>
      </w:pPr>
      <w:r w:rsidRPr="00D13391">
        <w:rPr>
          <w:rFonts w:ascii="Cambria" w:hAnsi="Cambria" w:cs="Arial"/>
          <w:color w:val="000000" w:themeColor="text1"/>
          <w:sz w:val="20"/>
          <w:szCs w:val="20"/>
        </w:rPr>
        <w:t xml:space="preserve">Pytanie nr 2: </w:t>
      </w:r>
      <w:r w:rsidRPr="00D13391">
        <w:rPr>
          <w:rFonts w:ascii="Cambria" w:hAnsi="Cambria"/>
          <w:sz w:val="20"/>
          <w:szCs w:val="20"/>
        </w:rPr>
        <w:t xml:space="preserve">dotyczy SIWZ pkt. 3 </w:t>
      </w:r>
      <w:proofErr w:type="spellStart"/>
      <w:r w:rsidRPr="00D13391">
        <w:rPr>
          <w:rFonts w:ascii="Cambria" w:hAnsi="Cambria"/>
          <w:sz w:val="20"/>
          <w:szCs w:val="20"/>
        </w:rPr>
        <w:t>ppkt</w:t>
      </w:r>
      <w:proofErr w:type="spellEnd"/>
      <w:r w:rsidRPr="00D13391">
        <w:rPr>
          <w:rFonts w:ascii="Cambria" w:hAnsi="Cambria"/>
          <w:sz w:val="20"/>
          <w:szCs w:val="20"/>
        </w:rPr>
        <w:t>. 8</w:t>
      </w:r>
    </w:p>
    <w:p w14:paraId="215F0CCF" w14:textId="6D8796C4" w:rsidR="00D13391" w:rsidRDefault="00D13391" w:rsidP="002A10DB">
      <w:pPr>
        <w:pStyle w:val="Teksttreci0"/>
        <w:shd w:val="clear" w:color="auto" w:fill="auto"/>
        <w:spacing w:before="0" w:after="20" w:line="240" w:lineRule="auto"/>
        <w:ind w:right="1038" w:firstLine="0"/>
        <w:rPr>
          <w:rFonts w:ascii="Cambria" w:hAnsi="Cambria"/>
          <w:sz w:val="20"/>
          <w:szCs w:val="20"/>
        </w:rPr>
      </w:pPr>
      <w:r w:rsidRPr="00D13391">
        <w:rPr>
          <w:rFonts w:ascii="Cambria" w:hAnsi="Cambria"/>
          <w:sz w:val="20"/>
          <w:szCs w:val="20"/>
        </w:rPr>
        <w:t>W związku z bardzo krótkim terminem dostawy oraz okresem świątecznym, w którym większość zakładów produkcyjnych jest zamknięta, zwracamy się z uprzejmą prośbą o przedłużenie terminu dostawy do 4 tygodni od dnia podpisania umowy.</w:t>
      </w:r>
    </w:p>
    <w:p w14:paraId="46A85249" w14:textId="0D111DFD" w:rsidR="002A10DB" w:rsidRPr="0060156E" w:rsidRDefault="002A10DB" w:rsidP="002A10DB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bookmarkStart w:id="3" w:name="_Hlk26438547"/>
      <w:r w:rsidR="00D173B0">
        <w:rPr>
          <w:rFonts w:ascii="Cambria" w:hAnsi="Cambria"/>
          <w:b/>
          <w:sz w:val="20"/>
          <w:szCs w:val="20"/>
          <w:u w:val="single"/>
        </w:rPr>
        <w:t>Wydłużenie terminu na zasadach opisanych w SIWZ będzie możliwe wyłącznie w okolicznościach możliwości przesunięcia finansowania na kolejnych rok.</w:t>
      </w:r>
      <w:bookmarkEnd w:id="3"/>
    </w:p>
    <w:p w14:paraId="567B1D97" w14:textId="540025DD" w:rsidR="00D13391" w:rsidRPr="00D13391" w:rsidRDefault="00D13391" w:rsidP="00D13391">
      <w:pPr>
        <w:pStyle w:val="Teksttreci40"/>
        <w:shd w:val="clear" w:color="auto" w:fill="auto"/>
        <w:spacing w:before="0" w:line="504" w:lineRule="exact"/>
        <w:rPr>
          <w:rFonts w:ascii="Cambria" w:hAnsi="Cambria"/>
          <w:sz w:val="20"/>
          <w:szCs w:val="20"/>
        </w:rPr>
      </w:pPr>
      <w:r w:rsidRPr="00D13391">
        <w:rPr>
          <w:rFonts w:ascii="Cambria" w:hAnsi="Cambria" w:cs="Arial"/>
          <w:color w:val="000000" w:themeColor="text1"/>
          <w:sz w:val="20"/>
          <w:szCs w:val="20"/>
        </w:rPr>
        <w:t xml:space="preserve">Pytanie nr  3: </w:t>
      </w:r>
      <w:r w:rsidRPr="00D13391">
        <w:rPr>
          <w:rFonts w:ascii="Cambria" w:hAnsi="Cambria"/>
          <w:sz w:val="20"/>
          <w:szCs w:val="20"/>
        </w:rPr>
        <w:t>dotyczy umowy</w:t>
      </w:r>
      <w:r w:rsidRPr="00D13391">
        <w:rPr>
          <w:rStyle w:val="Teksttreci4Bezkursywy"/>
          <w:rFonts w:ascii="Cambria" w:hAnsi="Cambria"/>
          <w:b/>
          <w:sz w:val="20"/>
          <w:szCs w:val="20"/>
        </w:rPr>
        <w:t xml:space="preserve"> § 1</w:t>
      </w:r>
    </w:p>
    <w:p w14:paraId="67DEAAF1" w14:textId="4BEEFE8B" w:rsidR="00061220" w:rsidRDefault="00D13391" w:rsidP="00D13391">
      <w:pPr>
        <w:pStyle w:val="Teksttreci0"/>
        <w:shd w:val="clear" w:color="auto" w:fill="auto"/>
        <w:spacing w:before="0" w:after="0" w:line="240" w:lineRule="auto"/>
        <w:ind w:right="1040" w:firstLine="0"/>
        <w:rPr>
          <w:rFonts w:ascii="Cambria" w:hAnsi="Cambria"/>
          <w:sz w:val="20"/>
          <w:szCs w:val="20"/>
        </w:rPr>
      </w:pPr>
      <w:r w:rsidRPr="00D13391">
        <w:rPr>
          <w:rFonts w:ascii="Cambria" w:hAnsi="Cambria"/>
          <w:sz w:val="20"/>
          <w:szCs w:val="20"/>
        </w:rPr>
        <w:t xml:space="preserve">„3. Odinstalowanie starego </w:t>
      </w:r>
      <w:r w:rsidRPr="00D13391">
        <w:rPr>
          <w:rStyle w:val="TeksttreciPogrubienie"/>
          <w:rFonts w:ascii="Cambria" w:eastAsia="Calibri" w:hAnsi="Cambria"/>
          <w:sz w:val="20"/>
          <w:szCs w:val="20"/>
        </w:rPr>
        <w:t xml:space="preserve">sprzętu </w:t>
      </w:r>
      <w:r w:rsidRPr="00D13391">
        <w:rPr>
          <w:rFonts w:ascii="Cambria" w:hAnsi="Cambria"/>
          <w:sz w:val="20"/>
          <w:szCs w:val="20"/>
        </w:rPr>
        <w:t>należącego do Szpitala w Opatowie jego wycena i odkup.” Zwracamy się z uprzejma prośbą o wyjaśnienie tego zapisu.</w:t>
      </w:r>
    </w:p>
    <w:p w14:paraId="0B0A19C0" w14:textId="77777777" w:rsidR="00A765A5" w:rsidRPr="0060156E" w:rsidRDefault="00A765A5" w:rsidP="00A765A5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lastRenderedPageBreak/>
        <w:t xml:space="preserve">Odpowiedź: </w:t>
      </w:r>
      <w:r>
        <w:rPr>
          <w:rFonts w:ascii="Cambria" w:hAnsi="Cambria"/>
          <w:b/>
          <w:sz w:val="20"/>
          <w:szCs w:val="20"/>
          <w:u w:val="single"/>
        </w:rPr>
        <w:t>Patrz PN1 informacja dla wykonawców nr 1</w:t>
      </w:r>
    </w:p>
    <w:p w14:paraId="6811B225" w14:textId="77777777" w:rsidR="00A765A5" w:rsidRDefault="00A765A5" w:rsidP="00D13391">
      <w:pPr>
        <w:pStyle w:val="Teksttreci0"/>
        <w:shd w:val="clear" w:color="auto" w:fill="auto"/>
        <w:spacing w:before="0" w:after="0" w:line="240" w:lineRule="auto"/>
        <w:ind w:right="1040" w:firstLine="0"/>
        <w:rPr>
          <w:rFonts w:ascii="Cambria" w:hAnsi="Cambria"/>
          <w:sz w:val="20"/>
          <w:szCs w:val="20"/>
        </w:rPr>
      </w:pPr>
    </w:p>
    <w:p w14:paraId="4C2B1321" w14:textId="1D8A920D" w:rsidR="00D13391" w:rsidRPr="00D13391" w:rsidRDefault="00D13391" w:rsidP="00D13391">
      <w:pPr>
        <w:pStyle w:val="Teksttreci0"/>
        <w:shd w:val="clear" w:color="auto" w:fill="auto"/>
        <w:spacing w:before="0" w:after="0" w:line="240" w:lineRule="auto"/>
        <w:ind w:right="1040" w:firstLine="0"/>
        <w:rPr>
          <w:rFonts w:ascii="Cambria" w:hAnsi="Cambria"/>
          <w:sz w:val="20"/>
          <w:szCs w:val="20"/>
        </w:rPr>
      </w:pPr>
      <w:r w:rsidRPr="00D13391">
        <w:rPr>
          <w:rFonts w:ascii="Cambria" w:hAnsi="Cambria"/>
          <w:sz w:val="20"/>
          <w:szCs w:val="20"/>
        </w:rPr>
        <w:t xml:space="preserve"> </w:t>
      </w:r>
      <w:r w:rsidRPr="00D13391">
        <w:rPr>
          <w:rStyle w:val="TeksttreciPogrubienieKursywa"/>
          <w:rFonts w:ascii="Cambria" w:eastAsia="Calibri" w:hAnsi="Cambria"/>
          <w:i/>
          <w:sz w:val="20"/>
          <w:szCs w:val="20"/>
        </w:rPr>
        <w:t>dotyczy potwierdzenia wymaganych parametrów:</w:t>
      </w:r>
    </w:p>
    <w:p w14:paraId="2B89BAB2" w14:textId="77777777" w:rsidR="00D13391" w:rsidRPr="00D13391" w:rsidRDefault="00D13391" w:rsidP="00D13391">
      <w:pPr>
        <w:pStyle w:val="Teksttreci0"/>
        <w:shd w:val="clear" w:color="auto" w:fill="auto"/>
        <w:spacing w:before="0" w:after="0" w:line="240" w:lineRule="auto"/>
        <w:ind w:right="1040" w:firstLine="0"/>
        <w:rPr>
          <w:rFonts w:ascii="Cambria" w:hAnsi="Cambria"/>
          <w:sz w:val="20"/>
          <w:szCs w:val="20"/>
        </w:rPr>
      </w:pPr>
      <w:r w:rsidRPr="00D13391">
        <w:rPr>
          <w:rFonts w:ascii="Cambria" w:hAnsi="Cambria"/>
          <w:sz w:val="20"/>
          <w:szCs w:val="20"/>
        </w:rPr>
        <w:t>Zwracamy się z uprzejmą prośbą o doprecyzowanie w jaki sposób Zamawiający wymaga potwierdzenia wymaganych parametrów zawartych w szczegółowym opisie przedmiotu zamówienia.</w:t>
      </w:r>
    </w:p>
    <w:p w14:paraId="5DCC131B" w14:textId="2FAC1A90" w:rsidR="00D13391" w:rsidRDefault="00D13391" w:rsidP="00AF1F0C">
      <w:pPr>
        <w:pStyle w:val="Teksttreci0"/>
        <w:shd w:val="clear" w:color="auto" w:fill="auto"/>
        <w:spacing w:before="0" w:after="0" w:line="240" w:lineRule="auto"/>
        <w:ind w:firstLine="0"/>
        <w:rPr>
          <w:rFonts w:ascii="Cambria" w:hAnsi="Cambria"/>
          <w:sz w:val="20"/>
          <w:szCs w:val="20"/>
        </w:rPr>
      </w:pPr>
      <w:r w:rsidRPr="00D13391">
        <w:rPr>
          <w:rFonts w:ascii="Cambria" w:hAnsi="Cambria"/>
          <w:sz w:val="20"/>
          <w:szCs w:val="20"/>
        </w:rPr>
        <w:t>Czy należy dołączyć dodać dodatkową kolumnę z potwierdzeniem wymaganych parametrów?</w:t>
      </w:r>
    </w:p>
    <w:p w14:paraId="14B075C9" w14:textId="23F6A9DF" w:rsidR="007565F6" w:rsidRPr="0060156E" w:rsidRDefault="007565F6" w:rsidP="00B276CA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A765A5">
        <w:rPr>
          <w:rFonts w:ascii="Cambria" w:hAnsi="Cambria"/>
          <w:b/>
          <w:sz w:val="20"/>
          <w:szCs w:val="20"/>
          <w:u w:val="single"/>
        </w:rPr>
        <w:t>Weryfikacja będzie odbywała się na zasadach opisanych w pkt 23.3.3. u wykonawcy przed zawarciem umowy.</w:t>
      </w:r>
    </w:p>
    <w:p w14:paraId="7883D37C" w14:textId="3BB5F9FA" w:rsidR="002A10DB" w:rsidRDefault="002A10DB" w:rsidP="00D13391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sz w:val="20"/>
          <w:szCs w:val="20"/>
        </w:rPr>
      </w:pPr>
    </w:p>
    <w:p w14:paraId="6850E985" w14:textId="767E8B8D" w:rsidR="002A10DB" w:rsidRPr="002A10DB" w:rsidRDefault="002A10DB" w:rsidP="00B276CA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i w:val="0"/>
          <w:color w:val="222222"/>
          <w:sz w:val="20"/>
          <w:szCs w:val="20"/>
        </w:rPr>
      </w:pPr>
      <w:r w:rsidRPr="002A10DB">
        <w:rPr>
          <w:rFonts w:ascii="Cambria" w:hAnsi="Cambria" w:cs="Arial"/>
          <w:b/>
          <w:color w:val="000000" w:themeColor="text1"/>
          <w:sz w:val="20"/>
          <w:szCs w:val="20"/>
        </w:rPr>
        <w:t xml:space="preserve">Pytanie nr 4: </w:t>
      </w:r>
      <w:r w:rsidRPr="002A10DB">
        <w:rPr>
          <w:rFonts w:ascii="Cambria" w:hAnsi="Cambria"/>
          <w:b/>
          <w:sz w:val="20"/>
          <w:szCs w:val="20"/>
        </w:rPr>
        <w:t>dotyczy</w:t>
      </w:r>
      <w:r w:rsidRPr="002A10DB">
        <w:rPr>
          <w:rFonts w:ascii="Cambria" w:hAnsi="Cambria"/>
          <w:b/>
          <w:color w:val="222222"/>
          <w:sz w:val="20"/>
          <w:szCs w:val="20"/>
        </w:rPr>
        <w:t xml:space="preserve"> Zadani</w:t>
      </w:r>
      <w:r>
        <w:rPr>
          <w:rFonts w:ascii="Cambria" w:hAnsi="Cambria"/>
          <w:b/>
          <w:color w:val="222222"/>
          <w:sz w:val="20"/>
          <w:szCs w:val="20"/>
        </w:rPr>
        <w:t>a</w:t>
      </w:r>
      <w:r w:rsidRPr="002A10DB">
        <w:rPr>
          <w:rFonts w:ascii="Cambria" w:hAnsi="Cambria"/>
          <w:b/>
          <w:color w:val="222222"/>
          <w:sz w:val="20"/>
          <w:szCs w:val="20"/>
        </w:rPr>
        <w:t xml:space="preserve"> nr 1</w:t>
      </w:r>
      <w:r w:rsidR="00B276CA">
        <w:rPr>
          <w:rFonts w:ascii="Cambria" w:hAnsi="Cambria"/>
          <w:b/>
          <w:color w:val="222222"/>
          <w:sz w:val="20"/>
          <w:szCs w:val="20"/>
        </w:rPr>
        <w:t xml:space="preserve"> - </w:t>
      </w:r>
      <w:r w:rsidRPr="002A10DB">
        <w:rPr>
          <w:rFonts w:ascii="Cambria" w:hAnsi="Cambria"/>
          <w:b/>
          <w:color w:val="222222"/>
          <w:sz w:val="20"/>
          <w:szCs w:val="20"/>
        </w:rPr>
        <w:t xml:space="preserve">Monitor stacjonarny z modułem kapnografii – 1 </w:t>
      </w:r>
      <w:proofErr w:type="spellStart"/>
      <w:r w:rsidRPr="002A10DB">
        <w:rPr>
          <w:rFonts w:ascii="Cambria" w:hAnsi="Cambria"/>
          <w:b/>
          <w:color w:val="222222"/>
          <w:sz w:val="20"/>
          <w:szCs w:val="20"/>
        </w:rPr>
        <w:t>szt</w:t>
      </w:r>
      <w:proofErr w:type="spellEnd"/>
    </w:p>
    <w:p w14:paraId="52D1F42E" w14:textId="77777777" w:rsidR="002A10DB" w:rsidRPr="002A10DB" w:rsidRDefault="002A10DB" w:rsidP="00D5597A">
      <w:pPr>
        <w:numPr>
          <w:ilvl w:val="0"/>
          <w:numId w:val="3"/>
        </w:numPr>
        <w:ind w:left="0" w:firstLine="0"/>
        <w:rPr>
          <w:rFonts w:ascii="Cambria" w:hAnsi="Cambria" w:cs="Calibri"/>
          <w:i/>
          <w:iCs/>
          <w:color w:val="222222"/>
          <w:sz w:val="20"/>
          <w:szCs w:val="20"/>
        </w:rPr>
      </w:pPr>
      <w:r w:rsidRPr="002A10DB">
        <w:rPr>
          <w:rFonts w:ascii="Cambria" w:hAnsi="Cambria" w:cs="Calibri"/>
          <w:i/>
          <w:iCs/>
          <w:color w:val="222222"/>
          <w:sz w:val="20"/>
          <w:szCs w:val="20"/>
        </w:rPr>
        <w:t>Pkt. 26 Maksymalne ciśnienie napełniania mankietu dla niemowląt: 150 mmHg</w:t>
      </w:r>
    </w:p>
    <w:p w14:paraId="5B916074" w14:textId="77777777" w:rsidR="002A10DB" w:rsidRPr="002A10DB" w:rsidRDefault="002A10DB" w:rsidP="00E746DC">
      <w:pPr>
        <w:rPr>
          <w:rFonts w:ascii="Cambria" w:hAnsi="Cambria" w:cs="Calibri"/>
          <w:i/>
          <w:color w:val="222222"/>
          <w:sz w:val="20"/>
          <w:szCs w:val="20"/>
        </w:rPr>
      </w:pPr>
      <w:r w:rsidRPr="002A10DB">
        <w:rPr>
          <w:rFonts w:ascii="Cambria" w:hAnsi="Cambria" w:cs="Calibri"/>
          <w:i/>
          <w:color w:val="222222"/>
          <w:sz w:val="20"/>
          <w:szCs w:val="20"/>
        </w:rPr>
        <w:t>Czy Zamawiający uzna za spełnienie parametru maksymalne ciśnienie napełniania mankietu dla niemowląt do 140 mmHg?</w:t>
      </w:r>
    </w:p>
    <w:p w14:paraId="5D6A0E0C" w14:textId="77777777" w:rsidR="00AB4218" w:rsidRPr="004E66D7" w:rsidRDefault="00DA5295" w:rsidP="00AB4218">
      <w:pPr>
        <w:ind w:left="720" w:hanging="720"/>
        <w:rPr>
          <w:rFonts w:ascii="Cambria" w:hAnsi="Cambria" w:cs="Calibri"/>
          <w:b/>
          <w:bCs/>
          <w:i/>
          <w:color w:val="000000" w:themeColor="text1"/>
          <w:sz w:val="20"/>
          <w:szCs w:val="20"/>
          <w:u w:val="single"/>
        </w:rPr>
      </w:pPr>
      <w:r w:rsidRPr="004E66D7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AB4218" w:rsidRPr="004E66D7">
        <w:rPr>
          <w:rFonts w:ascii="Cambria" w:hAnsi="Cambria" w:cs="Calibri"/>
          <w:b/>
          <w:bCs/>
          <w:i/>
          <w:color w:val="000000" w:themeColor="text1"/>
          <w:sz w:val="20"/>
          <w:szCs w:val="20"/>
          <w:u w:val="single"/>
        </w:rPr>
        <w:t>Zamawiający uzna za spełniony wskazany parametr</w:t>
      </w:r>
    </w:p>
    <w:p w14:paraId="23C2138B" w14:textId="77777777" w:rsidR="00DA5295" w:rsidRPr="0060156E" w:rsidRDefault="00DA5295" w:rsidP="00DA5295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</w:p>
    <w:p w14:paraId="732E2784" w14:textId="77777777" w:rsidR="002A10DB" w:rsidRPr="002A10DB" w:rsidRDefault="002A10DB" w:rsidP="00E746DC">
      <w:pPr>
        <w:rPr>
          <w:rFonts w:ascii="Cambria" w:hAnsi="Cambria" w:cs="Calibri"/>
          <w:i/>
          <w:color w:val="222222"/>
          <w:sz w:val="20"/>
          <w:szCs w:val="20"/>
        </w:rPr>
      </w:pPr>
    </w:p>
    <w:p w14:paraId="4CAEE9F0" w14:textId="77777777" w:rsidR="002A10DB" w:rsidRPr="002A10DB" w:rsidRDefault="002A10DB" w:rsidP="00D5597A">
      <w:pPr>
        <w:numPr>
          <w:ilvl w:val="0"/>
          <w:numId w:val="3"/>
        </w:numPr>
        <w:ind w:left="0" w:firstLine="0"/>
        <w:rPr>
          <w:rFonts w:ascii="Cambria" w:hAnsi="Cambria" w:cs="Calibri"/>
          <w:i/>
          <w:iCs/>
          <w:color w:val="222222"/>
          <w:sz w:val="20"/>
          <w:szCs w:val="20"/>
        </w:rPr>
      </w:pPr>
      <w:r w:rsidRPr="002A10DB">
        <w:rPr>
          <w:rFonts w:ascii="Cambria" w:hAnsi="Cambria" w:cs="Calibri"/>
          <w:i/>
          <w:iCs/>
          <w:color w:val="222222"/>
          <w:sz w:val="20"/>
          <w:szCs w:val="20"/>
        </w:rPr>
        <w:t>Pkt. 26 Pomiar rytmu serca: min. 30-240 ud./min</w:t>
      </w:r>
    </w:p>
    <w:p w14:paraId="6D51871C" w14:textId="77777777" w:rsidR="002A10DB" w:rsidRPr="002A10DB" w:rsidRDefault="002A10DB" w:rsidP="00E746DC">
      <w:pPr>
        <w:rPr>
          <w:rFonts w:ascii="Cambria" w:hAnsi="Cambria" w:cs="Calibri"/>
          <w:i/>
          <w:color w:val="222222"/>
          <w:sz w:val="20"/>
          <w:szCs w:val="20"/>
        </w:rPr>
      </w:pPr>
      <w:r w:rsidRPr="002A10DB">
        <w:rPr>
          <w:rFonts w:ascii="Cambria" w:hAnsi="Cambria" w:cs="Calibri"/>
          <w:i/>
          <w:color w:val="222222"/>
          <w:sz w:val="20"/>
          <w:szCs w:val="20"/>
        </w:rPr>
        <w:t xml:space="preserve">Czy Zamawiający dopuści kardiomonitor </w:t>
      </w:r>
      <w:proofErr w:type="spellStart"/>
      <w:r w:rsidRPr="002A10DB">
        <w:rPr>
          <w:rFonts w:ascii="Cambria" w:hAnsi="Cambria" w:cs="Calibri"/>
          <w:i/>
          <w:color w:val="222222"/>
          <w:sz w:val="20"/>
          <w:szCs w:val="20"/>
        </w:rPr>
        <w:t>nierealizujacy</w:t>
      </w:r>
      <w:proofErr w:type="spellEnd"/>
      <w:r w:rsidRPr="002A10DB">
        <w:rPr>
          <w:rFonts w:ascii="Cambria" w:hAnsi="Cambria" w:cs="Calibri"/>
          <w:i/>
          <w:color w:val="222222"/>
          <w:sz w:val="20"/>
          <w:szCs w:val="20"/>
        </w:rPr>
        <w:t xml:space="preserve"> pomiaru pulsu z mankietu NIBP?</w:t>
      </w:r>
    </w:p>
    <w:p w14:paraId="67748659" w14:textId="797B3C01" w:rsidR="00DA5295" w:rsidRPr="004E66D7" w:rsidRDefault="00DA5295" w:rsidP="00DA5295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4E66D7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4E66D7" w:rsidRPr="004E66D7">
        <w:rPr>
          <w:rFonts w:ascii="Cambria" w:hAnsi="Cambria"/>
          <w:b/>
          <w:bCs/>
          <w:color w:val="000000" w:themeColor="text1"/>
          <w:sz w:val="20"/>
          <w:szCs w:val="20"/>
          <w:u w:val="single"/>
        </w:rPr>
        <w:t>Zamawiający dopuści kardiomonitor o wskazanym parametrze</w:t>
      </w:r>
    </w:p>
    <w:p w14:paraId="6BB91EBA" w14:textId="77777777" w:rsidR="002A10DB" w:rsidRPr="002A10DB" w:rsidRDefault="002A10DB" w:rsidP="00E746DC">
      <w:pPr>
        <w:rPr>
          <w:rFonts w:ascii="Cambria" w:hAnsi="Cambria" w:cs="Calibri"/>
          <w:i/>
          <w:color w:val="222222"/>
          <w:sz w:val="20"/>
          <w:szCs w:val="20"/>
        </w:rPr>
      </w:pPr>
    </w:p>
    <w:p w14:paraId="37DCB298" w14:textId="77777777" w:rsidR="002A10DB" w:rsidRPr="002A10DB" w:rsidRDefault="002A10DB" w:rsidP="00D5597A">
      <w:pPr>
        <w:numPr>
          <w:ilvl w:val="0"/>
          <w:numId w:val="3"/>
        </w:numPr>
        <w:ind w:left="0" w:firstLine="0"/>
        <w:rPr>
          <w:rFonts w:ascii="Cambria" w:hAnsi="Cambria" w:cs="Calibri"/>
          <w:i/>
          <w:iCs/>
          <w:color w:val="222222"/>
          <w:sz w:val="20"/>
          <w:szCs w:val="20"/>
        </w:rPr>
      </w:pPr>
      <w:r w:rsidRPr="002A10DB">
        <w:rPr>
          <w:rFonts w:ascii="Cambria" w:hAnsi="Cambria" w:cs="Calibri"/>
          <w:i/>
          <w:iCs/>
          <w:color w:val="222222"/>
          <w:sz w:val="20"/>
          <w:szCs w:val="20"/>
        </w:rPr>
        <w:t>Pkt. 29 Pomiar ciśnień inwazyjnych w zakresie min. -40 do 320 mmHg.</w:t>
      </w:r>
    </w:p>
    <w:p w14:paraId="28BC2FC9" w14:textId="77777777" w:rsidR="002A10DB" w:rsidRPr="002A10DB" w:rsidRDefault="002A10DB" w:rsidP="00E746DC">
      <w:pPr>
        <w:rPr>
          <w:rFonts w:ascii="Cambria" w:hAnsi="Cambria" w:cs="Calibri"/>
          <w:i/>
          <w:color w:val="222222"/>
          <w:sz w:val="20"/>
          <w:szCs w:val="20"/>
        </w:rPr>
      </w:pPr>
      <w:r w:rsidRPr="002A10DB">
        <w:rPr>
          <w:rFonts w:ascii="Cambria" w:hAnsi="Cambria" w:cs="Calibri"/>
          <w:i/>
          <w:color w:val="222222"/>
          <w:sz w:val="20"/>
          <w:szCs w:val="20"/>
        </w:rPr>
        <w:t>Czy Zamawiający dopuści pomiar ciśnień inwazyjnych w zakresie -25 do 320 mmHg?</w:t>
      </w:r>
    </w:p>
    <w:p w14:paraId="47649E85" w14:textId="77777777" w:rsidR="004E66D7" w:rsidRPr="004E66D7" w:rsidRDefault="00DA5295" w:rsidP="004E66D7">
      <w:pPr>
        <w:ind w:left="720" w:hanging="720"/>
        <w:rPr>
          <w:rFonts w:cs="Calibri"/>
          <w:b/>
          <w:bCs/>
          <w:color w:val="000000" w:themeColor="text1"/>
        </w:rPr>
      </w:pPr>
      <w:r w:rsidRPr="004E66D7">
        <w:rPr>
          <w:rFonts w:ascii="Cambria" w:hAnsi="Cambria"/>
          <w:b/>
          <w:color w:val="000000" w:themeColor="text1"/>
          <w:sz w:val="20"/>
          <w:szCs w:val="20"/>
          <w:u w:val="single"/>
        </w:rPr>
        <w:t>Odpowie</w:t>
      </w:r>
      <w:r w:rsidRPr="004E66D7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dź: </w:t>
      </w:r>
      <w:r w:rsidR="004E66D7" w:rsidRPr="004E66D7">
        <w:rPr>
          <w:rFonts w:ascii="Cambria" w:hAnsi="Cambria" w:cs="Calibri"/>
          <w:b/>
          <w:bCs/>
          <w:i/>
          <w:color w:val="000000" w:themeColor="text1"/>
          <w:sz w:val="20"/>
          <w:szCs w:val="20"/>
          <w:u w:val="single"/>
        </w:rPr>
        <w:t>Zamawiający dopuści kardiomonitor o wskazanym parametrze.</w:t>
      </w:r>
    </w:p>
    <w:p w14:paraId="7C52EFC7" w14:textId="77777777" w:rsidR="00DA5295" w:rsidRPr="0060156E" w:rsidRDefault="00DA5295" w:rsidP="00DA5295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</w:p>
    <w:p w14:paraId="5681FF32" w14:textId="77777777" w:rsidR="002A10DB" w:rsidRPr="002A10DB" w:rsidRDefault="002A10DB" w:rsidP="00E746DC">
      <w:pPr>
        <w:rPr>
          <w:rFonts w:ascii="Cambria" w:hAnsi="Cambria" w:cs="Calibri"/>
          <w:i/>
          <w:color w:val="222222"/>
          <w:sz w:val="20"/>
          <w:szCs w:val="20"/>
        </w:rPr>
      </w:pPr>
    </w:p>
    <w:p w14:paraId="5427FE73" w14:textId="77777777" w:rsidR="002A10DB" w:rsidRPr="002A10DB" w:rsidRDefault="002A10DB" w:rsidP="00D5597A">
      <w:pPr>
        <w:numPr>
          <w:ilvl w:val="0"/>
          <w:numId w:val="3"/>
        </w:numPr>
        <w:ind w:left="0" w:firstLine="0"/>
        <w:rPr>
          <w:rFonts w:ascii="Cambria" w:hAnsi="Cambria" w:cs="Calibri"/>
          <w:i/>
          <w:iCs/>
          <w:color w:val="222222"/>
          <w:sz w:val="20"/>
          <w:szCs w:val="20"/>
        </w:rPr>
      </w:pPr>
      <w:r w:rsidRPr="002A10DB">
        <w:rPr>
          <w:rFonts w:ascii="Cambria" w:hAnsi="Cambria" w:cs="Calibri"/>
          <w:i/>
          <w:iCs/>
          <w:color w:val="222222"/>
          <w:sz w:val="20"/>
          <w:szCs w:val="20"/>
        </w:rPr>
        <w:t>Pkt. 44 Monitor kompatybilny z monitorem przy aparacie do znieczulenia (moduły, akcesoria)</w:t>
      </w:r>
    </w:p>
    <w:p w14:paraId="1D596117" w14:textId="77777777" w:rsidR="002A10DB" w:rsidRPr="002A10DB" w:rsidRDefault="002A10DB" w:rsidP="00E746DC">
      <w:pPr>
        <w:rPr>
          <w:rFonts w:ascii="Cambria" w:hAnsi="Cambria" w:cs="Calibri"/>
          <w:i/>
          <w:color w:val="222222"/>
          <w:sz w:val="20"/>
          <w:szCs w:val="20"/>
        </w:rPr>
      </w:pPr>
      <w:r w:rsidRPr="002A10DB">
        <w:rPr>
          <w:rFonts w:ascii="Cambria" w:hAnsi="Cambria" w:cs="Calibri"/>
          <w:i/>
          <w:color w:val="222222"/>
          <w:sz w:val="20"/>
          <w:szCs w:val="20"/>
        </w:rPr>
        <w:t xml:space="preserve">Prosimy o informację, czy Zamawiający ma na myśli </w:t>
      </w:r>
      <w:r w:rsidRPr="002A10DB">
        <w:rPr>
          <w:rFonts w:ascii="Cambria" w:hAnsi="Cambria" w:cs="Calibri"/>
          <w:i/>
          <w:color w:val="000000"/>
          <w:sz w:val="20"/>
          <w:szCs w:val="20"/>
        </w:rPr>
        <w:t xml:space="preserve">kompatybilność z posiadanymi </w:t>
      </w:r>
      <w:proofErr w:type="spellStart"/>
      <w:r w:rsidRPr="002A10DB">
        <w:rPr>
          <w:rFonts w:ascii="Cambria" w:hAnsi="Cambria" w:cs="Calibri"/>
          <w:i/>
          <w:color w:val="000000"/>
          <w:sz w:val="20"/>
          <w:szCs w:val="20"/>
        </w:rPr>
        <w:t>monitoramii</w:t>
      </w:r>
      <w:proofErr w:type="spellEnd"/>
      <w:r w:rsidRPr="002A10DB">
        <w:rPr>
          <w:rFonts w:ascii="Cambria" w:hAnsi="Cambria" w:cs="Calibri"/>
          <w:i/>
          <w:color w:val="000000"/>
          <w:sz w:val="20"/>
          <w:szCs w:val="20"/>
        </w:rPr>
        <w:t xml:space="preserve"> serii S/5?</w:t>
      </w:r>
      <w:r w:rsidRPr="002A10DB">
        <w:rPr>
          <w:rFonts w:ascii="Cambria" w:hAnsi="Cambria" w:cs="Calibri"/>
          <w:i/>
          <w:color w:val="222222"/>
          <w:sz w:val="20"/>
          <w:szCs w:val="20"/>
        </w:rPr>
        <w:t xml:space="preserve"> </w:t>
      </w:r>
    </w:p>
    <w:p w14:paraId="27F97F9A" w14:textId="77777777" w:rsidR="004E66D7" w:rsidRPr="00B70765" w:rsidRDefault="007565F6" w:rsidP="004E66D7">
      <w:pPr>
        <w:autoSpaceDE w:val="0"/>
        <w:autoSpaceDN w:val="0"/>
        <w:adjustRightInd w:val="0"/>
        <w:rPr>
          <w:rFonts w:cs="Calibri"/>
          <w:b/>
          <w:bCs/>
          <w:color w:val="FF0000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4E66D7" w:rsidRPr="00B64CAB">
        <w:rPr>
          <w:rFonts w:cs="Calibri"/>
          <w:b/>
          <w:bCs/>
          <w:i/>
          <w:color w:val="000000" w:themeColor="text1"/>
          <w:u w:val="single"/>
        </w:rPr>
        <w:t>Zamawiający dysponuje monitorami serii S/5</w:t>
      </w:r>
    </w:p>
    <w:p w14:paraId="21DF75A1" w14:textId="77777777" w:rsidR="007565F6" w:rsidRPr="0060156E" w:rsidRDefault="007565F6" w:rsidP="007565F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</w:p>
    <w:p w14:paraId="505E8B19" w14:textId="77777777" w:rsidR="007565F6" w:rsidRDefault="007565F6" w:rsidP="00E746DC">
      <w:pPr>
        <w:widowControl w:val="0"/>
        <w:autoSpaceDE w:val="0"/>
        <w:spacing w:line="280" w:lineRule="exact"/>
        <w:rPr>
          <w:rFonts w:ascii="Cambria" w:hAnsi="Cambria" w:cs="Arial"/>
          <w:b/>
          <w:i/>
          <w:color w:val="000000" w:themeColor="text1"/>
          <w:sz w:val="20"/>
          <w:szCs w:val="20"/>
        </w:rPr>
      </w:pPr>
    </w:p>
    <w:p w14:paraId="147C547E" w14:textId="3DF08D03" w:rsidR="002A10DB" w:rsidRPr="002A10DB" w:rsidRDefault="002A10DB" w:rsidP="00E746DC">
      <w:pPr>
        <w:widowControl w:val="0"/>
        <w:autoSpaceDE w:val="0"/>
        <w:spacing w:line="280" w:lineRule="exact"/>
        <w:rPr>
          <w:rFonts w:ascii="Cambria" w:hAnsi="Cambria" w:cs="Calibri"/>
          <w:b/>
          <w:i/>
          <w:sz w:val="20"/>
          <w:szCs w:val="20"/>
        </w:rPr>
      </w:pPr>
      <w:r w:rsidRPr="002A10DB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 5</w:t>
      </w:r>
      <w:r w:rsidR="003D21A5">
        <w:rPr>
          <w:rFonts w:ascii="Cambria" w:hAnsi="Cambria" w:cs="Arial"/>
          <w:b/>
          <w:i/>
          <w:color w:val="000000" w:themeColor="text1"/>
          <w:sz w:val="20"/>
          <w:szCs w:val="20"/>
        </w:rPr>
        <w:t>: d</w:t>
      </w:r>
      <w:r w:rsidRPr="002A10DB">
        <w:rPr>
          <w:rFonts w:ascii="Cambria" w:hAnsi="Cambria" w:cs="Calibri"/>
          <w:b/>
          <w:i/>
          <w:sz w:val="20"/>
          <w:szCs w:val="20"/>
        </w:rPr>
        <w:t>otyczy SIWZ 3.4.5 (Minimalne warunki gwarancji) oraz wzór umowy § 3 pkt. 7</w:t>
      </w:r>
    </w:p>
    <w:p w14:paraId="00C216A2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Czy Zamawiający wyrazi zgodę na czas reakcji serwisu max w ciągu: 48 godzin (pełne godziny) licząc od daty i godziny zgłoszenia awarii w sposób określony w umowie? </w:t>
      </w:r>
    </w:p>
    <w:p w14:paraId="58D87AB1" w14:textId="558C0A97" w:rsidR="007565F6" w:rsidRPr="0060156E" w:rsidRDefault="007565F6" w:rsidP="007565F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F23253">
        <w:rPr>
          <w:rFonts w:ascii="Cambria" w:hAnsi="Cambria"/>
          <w:b/>
          <w:sz w:val="20"/>
          <w:szCs w:val="20"/>
          <w:u w:val="single"/>
        </w:rPr>
        <w:t>Zamawiający nie wyraża zgody na zaproponowane zmiany.</w:t>
      </w:r>
    </w:p>
    <w:p w14:paraId="30EAE273" w14:textId="1E126EE9" w:rsidR="002A10DB" w:rsidRDefault="002A10DB" w:rsidP="00E746DC">
      <w:pPr>
        <w:autoSpaceDE w:val="0"/>
        <w:autoSpaceDN w:val="0"/>
        <w:adjustRightInd w:val="0"/>
        <w:rPr>
          <w:rFonts w:ascii="Cambria" w:hAnsi="Cambria" w:cs="Calibri"/>
          <w:i/>
          <w:sz w:val="20"/>
          <w:szCs w:val="20"/>
        </w:rPr>
      </w:pPr>
    </w:p>
    <w:p w14:paraId="4435AD4C" w14:textId="77777777" w:rsidR="000A255F" w:rsidRPr="002A10DB" w:rsidRDefault="000A255F" w:rsidP="00E746DC">
      <w:pPr>
        <w:autoSpaceDE w:val="0"/>
        <w:autoSpaceDN w:val="0"/>
        <w:adjustRightInd w:val="0"/>
        <w:rPr>
          <w:rFonts w:ascii="Cambria" w:hAnsi="Cambria" w:cs="Calibri"/>
          <w:i/>
          <w:sz w:val="20"/>
          <w:szCs w:val="20"/>
        </w:rPr>
      </w:pPr>
    </w:p>
    <w:p w14:paraId="3DFE25F4" w14:textId="5B52626B" w:rsidR="002A10DB" w:rsidRPr="002A10DB" w:rsidRDefault="003D21A5" w:rsidP="00E746DC">
      <w:pPr>
        <w:widowControl w:val="0"/>
        <w:autoSpaceDE w:val="0"/>
        <w:spacing w:line="280" w:lineRule="exact"/>
        <w:rPr>
          <w:rFonts w:ascii="Cambria" w:hAnsi="Cambria" w:cs="Calibri"/>
          <w:b/>
          <w:i/>
          <w:sz w:val="20"/>
          <w:szCs w:val="20"/>
        </w:rPr>
      </w:pPr>
      <w:r w:rsidRPr="002A10DB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 6: d</w:t>
      </w:r>
      <w:r w:rsidR="002A10DB" w:rsidRPr="002A10DB">
        <w:rPr>
          <w:rFonts w:ascii="Cambria" w:hAnsi="Cambria" w:cs="Calibri"/>
          <w:b/>
          <w:i/>
          <w:sz w:val="20"/>
          <w:szCs w:val="20"/>
        </w:rPr>
        <w:t>otyczy SIWZ 3.4.5 (Minimalne warunki gwarancji) oraz wzór umowy § 3 pkt. 7</w:t>
      </w:r>
    </w:p>
    <w:p w14:paraId="5A02CE41" w14:textId="77777777" w:rsidR="002A10DB" w:rsidRPr="002A10DB" w:rsidRDefault="002A10DB" w:rsidP="00E746DC">
      <w:pPr>
        <w:autoSpaceDE w:val="0"/>
        <w:autoSpaceDN w:val="0"/>
        <w:adjustRightInd w:val="0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>W określonych przypadkach usterkę / awarię sprzętu udaje się rozwiązać w trakcie rozmowy telefonicznej lub zdalne połączenie z aparatem, wobec powyższego osobista wizyta inżyniera serwisu w miejscu użytkowania sprzętu nie jest konieczna. Czy Zamawiający uzna za reakcję serwisową zdalną diagnostykę / naprawę wykonaną za pośrednictwem serwisanta z urządzeniem za pośrednictwem sieci komputerowej lub poprzez rozmowę telefoniczną?</w:t>
      </w:r>
    </w:p>
    <w:p w14:paraId="03E7C806" w14:textId="2047032B" w:rsidR="007565F6" w:rsidRPr="0060156E" w:rsidRDefault="007565F6" w:rsidP="007565F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613CB3">
        <w:rPr>
          <w:rFonts w:ascii="Cambria" w:hAnsi="Cambria"/>
          <w:b/>
          <w:sz w:val="20"/>
          <w:szCs w:val="20"/>
          <w:u w:val="single"/>
        </w:rPr>
        <w:t>TAK</w:t>
      </w:r>
      <w:r w:rsidR="00D24F6F">
        <w:rPr>
          <w:rFonts w:ascii="Cambria" w:hAnsi="Cambria"/>
          <w:b/>
          <w:sz w:val="20"/>
          <w:szCs w:val="20"/>
          <w:u w:val="single"/>
        </w:rPr>
        <w:t>,</w:t>
      </w:r>
      <w:r w:rsidR="00613CB3">
        <w:rPr>
          <w:rFonts w:ascii="Cambria" w:hAnsi="Cambria"/>
          <w:b/>
          <w:sz w:val="20"/>
          <w:szCs w:val="20"/>
          <w:u w:val="single"/>
        </w:rPr>
        <w:t xml:space="preserve"> jeżeli urządzenie po rozmowie telefonicznej będzie sprawne.</w:t>
      </w:r>
    </w:p>
    <w:p w14:paraId="38AF7638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b/>
          <w:i/>
          <w:sz w:val="20"/>
          <w:szCs w:val="20"/>
        </w:rPr>
      </w:pPr>
    </w:p>
    <w:p w14:paraId="3E571DAF" w14:textId="40560E0B" w:rsidR="002A10DB" w:rsidRPr="002A10DB" w:rsidRDefault="003F032B" w:rsidP="00E746DC">
      <w:pPr>
        <w:widowControl w:val="0"/>
        <w:autoSpaceDE w:val="0"/>
        <w:spacing w:line="280" w:lineRule="exact"/>
        <w:rPr>
          <w:rFonts w:ascii="Cambria" w:hAnsi="Cambria" w:cs="Calibri"/>
          <w:b/>
          <w:i/>
          <w:sz w:val="20"/>
          <w:szCs w:val="20"/>
        </w:rPr>
      </w:pPr>
      <w:r w:rsidRPr="002A10DB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 7: d</w:t>
      </w:r>
      <w:r w:rsidR="002A10DB" w:rsidRPr="002A10DB">
        <w:rPr>
          <w:rFonts w:ascii="Cambria" w:hAnsi="Cambria" w:cs="Calibri"/>
          <w:b/>
          <w:i/>
          <w:sz w:val="20"/>
          <w:szCs w:val="20"/>
        </w:rPr>
        <w:t xml:space="preserve">otyczy wzoru umowy § 3 ust. 3 </w:t>
      </w:r>
    </w:p>
    <w:p w14:paraId="2F1A8629" w14:textId="77777777" w:rsidR="002A10DB" w:rsidRPr="002A10DB" w:rsidRDefault="002A10DB" w:rsidP="00E746DC">
      <w:pPr>
        <w:pStyle w:val="Bezodstpw"/>
        <w:jc w:val="both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Z uwagi na specyfikę urządzeń medycznych, czynności serwisowe zapewne będą dokonywane, co wynika z normalnej eksploatacji tego typu urządzeń. W naszej ocenie przedłużenie okresu gwarancji powinno nastąpić nie o czas napraw, które zapewne nastąpią, ale o czas przedłużającej się naprawy, ponad terminy określone w umowie. Wykonawca wnosi o wyjaśnienie czy Zamawiający wyraża zgodę na zmianę treści w/w punktu, poprzez nadanie mu następującej postaci: </w:t>
      </w:r>
    </w:p>
    <w:p w14:paraId="2799A697" w14:textId="77777777" w:rsidR="002A10DB" w:rsidRPr="002A10DB" w:rsidRDefault="002A10DB" w:rsidP="00E746DC">
      <w:pPr>
        <w:pStyle w:val="Bezodstpw"/>
        <w:jc w:val="both"/>
        <w:rPr>
          <w:rFonts w:ascii="Cambria" w:hAnsi="Cambria" w:cs="Calibri"/>
          <w:i/>
          <w:sz w:val="20"/>
          <w:szCs w:val="20"/>
        </w:rPr>
      </w:pPr>
      <w:bookmarkStart w:id="4" w:name="_Hlk26437041"/>
      <w:r w:rsidRPr="002A10DB">
        <w:rPr>
          <w:rFonts w:ascii="Cambria" w:hAnsi="Cambria" w:cs="Calibri"/>
          <w:i/>
          <w:sz w:val="20"/>
          <w:szCs w:val="20"/>
        </w:rPr>
        <w:lastRenderedPageBreak/>
        <w:t xml:space="preserve">„Gwarancja będzie automatycznie przedłużana o czas naprawy wydłużającej się ponad terminy określone w umowie” </w:t>
      </w:r>
    </w:p>
    <w:bookmarkEnd w:id="4"/>
    <w:p w14:paraId="48AF067A" w14:textId="6EACDB27" w:rsidR="001932AC" w:rsidRPr="001932AC" w:rsidRDefault="007565F6" w:rsidP="001932AC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1932AC">
        <w:rPr>
          <w:rFonts w:ascii="Cambria" w:hAnsi="Cambria"/>
          <w:b/>
          <w:sz w:val="20"/>
          <w:szCs w:val="20"/>
          <w:u w:val="single"/>
        </w:rPr>
        <w:t>Zamawiający zmodyfikował treść umowy, uwzględniając prośbę wykonawcy.</w:t>
      </w:r>
    </w:p>
    <w:p w14:paraId="4C98C493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bCs/>
          <w:i/>
          <w:sz w:val="20"/>
          <w:szCs w:val="20"/>
          <w:lang w:eastAsia="pl-PL"/>
        </w:rPr>
      </w:pPr>
    </w:p>
    <w:p w14:paraId="1BBA0D74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b/>
          <w:i/>
          <w:sz w:val="20"/>
          <w:szCs w:val="20"/>
        </w:rPr>
      </w:pPr>
    </w:p>
    <w:p w14:paraId="4BA2CAA5" w14:textId="0CEAF1F7" w:rsidR="002A10DB" w:rsidRPr="002A10DB" w:rsidRDefault="003F032B" w:rsidP="00E746DC">
      <w:pPr>
        <w:widowControl w:val="0"/>
        <w:autoSpaceDE w:val="0"/>
        <w:spacing w:line="280" w:lineRule="exact"/>
        <w:rPr>
          <w:rFonts w:ascii="Cambria" w:hAnsi="Cambria" w:cs="Calibri"/>
          <w:b/>
          <w:i/>
          <w:sz w:val="20"/>
          <w:szCs w:val="20"/>
        </w:rPr>
      </w:pPr>
      <w:r w:rsidRPr="002A10DB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 8: d</w:t>
      </w:r>
      <w:r w:rsidR="002A10DB" w:rsidRPr="002A10DB">
        <w:rPr>
          <w:rFonts w:ascii="Cambria" w:hAnsi="Cambria" w:cs="Calibri"/>
          <w:b/>
          <w:i/>
          <w:sz w:val="20"/>
          <w:szCs w:val="20"/>
        </w:rPr>
        <w:t>otyczy wzoru umowy § 3 ust. 8</w:t>
      </w:r>
    </w:p>
    <w:p w14:paraId="3F44FBED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Praktyka dowodzi, że w określonych przypadkach do naprawy sprzętu / usunięcia usterki konieczne jest sprowadzenie części zamiennych z zagranicy, co powoduje wydłużenie naprawy o odprawy celnej (na której długość Wykonawca nie ma wpływu). Wobec powyższego prosimy o modyfikację w/w punktu na: </w:t>
      </w:r>
    </w:p>
    <w:p w14:paraId="548180B9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i/>
          <w:sz w:val="20"/>
          <w:szCs w:val="20"/>
        </w:rPr>
      </w:pPr>
      <w:bookmarkStart w:id="5" w:name="_Hlk26437125"/>
      <w:r w:rsidRPr="002A10DB">
        <w:rPr>
          <w:rFonts w:ascii="Cambria" w:hAnsi="Cambria" w:cs="Calibri"/>
          <w:i/>
          <w:sz w:val="20"/>
          <w:szCs w:val="20"/>
        </w:rPr>
        <w:t xml:space="preserve">„Termin dokonania skutecznej naprawy wynosi max. 5 dni roboczych od mementu zgłoszenia wady, a w przypadku konieczności sprowadzenia części zamiennych z zagranicy: max. 14 dni roboczych”. </w:t>
      </w:r>
    </w:p>
    <w:bookmarkEnd w:id="5"/>
    <w:p w14:paraId="5A70C736" w14:textId="0C0588D7" w:rsidR="007565F6" w:rsidRPr="0060156E" w:rsidRDefault="007565F6" w:rsidP="007565F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1932AC">
        <w:rPr>
          <w:rFonts w:ascii="Cambria" w:hAnsi="Cambria"/>
          <w:b/>
          <w:sz w:val="20"/>
          <w:szCs w:val="20"/>
          <w:u w:val="single"/>
        </w:rPr>
        <w:t>Zamawiający zmodyfikował treść umowy, uwzględniając prośbę wykonawcy.</w:t>
      </w:r>
    </w:p>
    <w:p w14:paraId="073419F1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i/>
          <w:sz w:val="20"/>
          <w:szCs w:val="20"/>
        </w:rPr>
      </w:pPr>
    </w:p>
    <w:p w14:paraId="74D3F921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i/>
          <w:sz w:val="20"/>
          <w:szCs w:val="20"/>
        </w:rPr>
      </w:pPr>
    </w:p>
    <w:p w14:paraId="03096B3E" w14:textId="4571BF55" w:rsidR="002A10DB" w:rsidRPr="002A10DB" w:rsidRDefault="00E746DC" w:rsidP="00E746DC">
      <w:pPr>
        <w:pStyle w:val="Default"/>
        <w:jc w:val="both"/>
        <w:rPr>
          <w:rFonts w:ascii="Cambria" w:hAnsi="Cambria" w:cs="Calibri"/>
          <w:b/>
          <w:i/>
          <w:sz w:val="20"/>
          <w:szCs w:val="20"/>
        </w:rPr>
      </w:pPr>
      <w:r w:rsidRPr="002A10DB">
        <w:rPr>
          <w:rFonts w:ascii="Cambria" w:hAnsi="Cambria"/>
          <w:b/>
          <w:i/>
          <w:color w:val="000000" w:themeColor="text1"/>
          <w:sz w:val="20"/>
          <w:szCs w:val="20"/>
        </w:rPr>
        <w:t>Pytanie nr</w:t>
      </w:r>
      <w:r>
        <w:rPr>
          <w:rFonts w:ascii="Cambria" w:hAnsi="Cambria"/>
          <w:b/>
          <w:i/>
          <w:color w:val="000000" w:themeColor="text1"/>
          <w:sz w:val="20"/>
          <w:szCs w:val="20"/>
        </w:rPr>
        <w:t xml:space="preserve"> 9: d</w:t>
      </w:r>
      <w:r w:rsidR="002A10DB" w:rsidRPr="002A10DB">
        <w:rPr>
          <w:rFonts w:ascii="Cambria" w:hAnsi="Cambria" w:cs="Calibri"/>
          <w:b/>
          <w:i/>
          <w:sz w:val="20"/>
          <w:szCs w:val="20"/>
        </w:rPr>
        <w:t>otyczy wzoru umowy § 3 pkt. 9</w:t>
      </w:r>
    </w:p>
    <w:p w14:paraId="5ED1F550" w14:textId="77777777" w:rsidR="002A10DB" w:rsidRPr="002A10DB" w:rsidRDefault="002A10DB" w:rsidP="00E746DC">
      <w:pPr>
        <w:pStyle w:val="Akapitzlist"/>
        <w:ind w:left="0"/>
        <w:jc w:val="both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Wykonawca nie może ponosić ryzyka związanego z konsekwencjami działań serwisowych podmiotów niezależnych od Wykonawcy i o nieznanych dla Wykonawcy kompetencjach i systemie zapewnienia jakości świadczonych usług. Wykonawca nie może być zmuszany do ponoszenia odpowiedzialności z tytułu rękojmi i/lub gwarancji dla aparatu, w którym mogły zostać dokonane naprawy lub modyfikacje niezgodne z zaleceniami producenta i stanowiące potencjalne zagrożenie bezpieczeństwa obsługi i pacjentów badanych za pomocą aparatu. Chcemy również zauważyć, że zapis umowy może potencjalnie obciążać Wykonawcę odpowiedzialnością za szkodę wyrządzoną przez inny podmiot, a więc jest niezgodny z art. 361 § 1 </w:t>
      </w:r>
      <w:proofErr w:type="spellStart"/>
      <w:r w:rsidRPr="002A10DB">
        <w:rPr>
          <w:rFonts w:ascii="Cambria" w:hAnsi="Cambria" w:cs="Calibri"/>
          <w:i/>
          <w:sz w:val="20"/>
          <w:szCs w:val="20"/>
        </w:rPr>
        <w:t>kc</w:t>
      </w:r>
      <w:proofErr w:type="spellEnd"/>
      <w:r w:rsidRPr="002A10DB">
        <w:rPr>
          <w:rFonts w:ascii="Cambria" w:hAnsi="Cambria" w:cs="Calibri"/>
          <w:i/>
          <w:sz w:val="20"/>
          <w:szCs w:val="20"/>
        </w:rPr>
        <w:t xml:space="preserve">.  </w:t>
      </w:r>
    </w:p>
    <w:p w14:paraId="37BCF367" w14:textId="77777777" w:rsidR="002A10DB" w:rsidRPr="002A10DB" w:rsidRDefault="002A10DB" w:rsidP="00E746DC">
      <w:pPr>
        <w:pStyle w:val="Akapitzlist"/>
        <w:ind w:left="0"/>
        <w:jc w:val="both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Czy Zamawiający wyrazi zgodę na następującą modyfikację zapisu umowy: „W przypadku niewykonania przez Wykonawcę obowiązków gwarancyjnych, Zamawiający ma prawo zlecić ich usunięcie </w:t>
      </w:r>
      <w:r w:rsidRPr="002A10DB">
        <w:rPr>
          <w:rFonts w:ascii="Cambria" w:hAnsi="Cambria" w:cs="Calibri"/>
          <w:b/>
          <w:i/>
          <w:sz w:val="20"/>
          <w:szCs w:val="20"/>
        </w:rPr>
        <w:t>innemu autoryzowanemu przez producenta serwisowi</w:t>
      </w:r>
      <w:r w:rsidRPr="002A10DB">
        <w:rPr>
          <w:rFonts w:ascii="Cambria" w:hAnsi="Cambria" w:cs="Calibri"/>
          <w:i/>
          <w:sz w:val="20"/>
          <w:szCs w:val="20"/>
        </w:rPr>
        <w:t xml:space="preserve"> na koszt Wykonawcy”? </w:t>
      </w:r>
    </w:p>
    <w:p w14:paraId="33975196" w14:textId="5A494B5D" w:rsidR="007565F6" w:rsidRPr="0060156E" w:rsidRDefault="007565F6" w:rsidP="007565F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1932AC">
        <w:rPr>
          <w:rFonts w:ascii="Cambria" w:hAnsi="Cambria"/>
          <w:b/>
          <w:sz w:val="20"/>
          <w:szCs w:val="20"/>
          <w:u w:val="single"/>
        </w:rPr>
        <w:t>Zamawiający nie wyraża zgody na zaproponowaną zmianę.</w:t>
      </w:r>
    </w:p>
    <w:p w14:paraId="66D27B20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bCs/>
          <w:i/>
          <w:sz w:val="20"/>
          <w:szCs w:val="20"/>
          <w:lang w:eastAsia="pl-PL"/>
        </w:rPr>
      </w:pPr>
    </w:p>
    <w:p w14:paraId="33CA6A1F" w14:textId="6AC06920" w:rsidR="002A10DB" w:rsidRPr="002A10DB" w:rsidRDefault="00E746DC" w:rsidP="00E746DC">
      <w:pPr>
        <w:pStyle w:val="Tekstpodstawowy"/>
        <w:shd w:val="clear" w:color="auto" w:fill="FFFFFF"/>
        <w:spacing w:after="60" w:line="276" w:lineRule="auto"/>
        <w:rPr>
          <w:rFonts w:ascii="Cambria" w:hAnsi="Cambria" w:cs="Calibri"/>
          <w:i/>
          <w:color w:val="222222"/>
          <w:sz w:val="20"/>
        </w:rPr>
      </w:pPr>
      <w:r w:rsidRPr="002A10DB">
        <w:rPr>
          <w:rFonts w:ascii="Cambria" w:hAnsi="Cambria" w:cs="Arial"/>
          <w:b/>
          <w:i/>
          <w:color w:val="000000" w:themeColor="text1"/>
          <w:sz w:val="20"/>
        </w:rPr>
        <w:t>Pytanie nr</w:t>
      </w:r>
      <w:r>
        <w:rPr>
          <w:rFonts w:ascii="Cambria" w:hAnsi="Cambria" w:cs="Arial"/>
          <w:b/>
          <w:i/>
          <w:color w:val="000000" w:themeColor="text1"/>
          <w:sz w:val="20"/>
        </w:rPr>
        <w:t xml:space="preserve"> 10: d</w:t>
      </w:r>
      <w:r w:rsidR="002A10DB" w:rsidRPr="002A10DB">
        <w:rPr>
          <w:rFonts w:ascii="Cambria" w:hAnsi="Cambria" w:cs="Calibri"/>
          <w:b/>
          <w:bCs/>
          <w:i/>
          <w:sz w:val="20"/>
        </w:rPr>
        <w:t>otyczy wzoru umowy</w:t>
      </w:r>
      <w:r w:rsidR="002A10DB" w:rsidRPr="002A10DB">
        <w:rPr>
          <w:rFonts w:ascii="Cambria" w:hAnsi="Cambria" w:cs="Calibri"/>
          <w:b/>
          <w:i/>
          <w:sz w:val="20"/>
        </w:rPr>
        <w:t xml:space="preserve"> §7 </w:t>
      </w:r>
    </w:p>
    <w:p w14:paraId="7755E586" w14:textId="77777777" w:rsidR="002A10DB" w:rsidRPr="002A10DB" w:rsidRDefault="002A10DB" w:rsidP="00E746DC">
      <w:pPr>
        <w:pStyle w:val="Tekstpodstawowy"/>
        <w:shd w:val="clear" w:color="auto" w:fill="FFFFFF"/>
        <w:spacing w:line="276" w:lineRule="auto"/>
        <w:rPr>
          <w:rFonts w:ascii="Cambria" w:hAnsi="Cambria" w:cs="Calibri"/>
          <w:i/>
          <w:color w:val="222222"/>
          <w:sz w:val="20"/>
        </w:rPr>
      </w:pPr>
      <w:r w:rsidRPr="002A10DB">
        <w:rPr>
          <w:rFonts w:ascii="Cambria" w:hAnsi="Cambria" w:cs="Calibri"/>
          <w:i/>
          <w:color w:val="222222"/>
          <w:sz w:val="20"/>
        </w:rPr>
        <w:t>Zgodnie z Kodeksem cywilnym karę umowną można naliczyć w wypadku zawinionego działania lub zaniechania, więc Wykonawca powinien odpowiadać za zwłokę, nie za opóźnienie. Wykonawca nie powinien odpowiadać za opóźnienie wywołane np. siłą wyższą, działaniem organów administracji. W związku z tym proponujemy, aby w omawianym punkcie słowo „opóźnienie” zastąpić słowem „zwłoka”.</w:t>
      </w:r>
    </w:p>
    <w:p w14:paraId="4F21C1B5" w14:textId="6E06AA44" w:rsidR="007565F6" w:rsidRPr="0060156E" w:rsidRDefault="007565F6" w:rsidP="007565F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A60D25">
        <w:rPr>
          <w:rFonts w:ascii="Cambria" w:hAnsi="Cambria"/>
          <w:b/>
          <w:sz w:val="20"/>
          <w:szCs w:val="20"/>
          <w:u w:val="single"/>
        </w:rPr>
        <w:t>Zamawiający nie wyraża zgody na zaproponowane zmiany.</w:t>
      </w:r>
    </w:p>
    <w:p w14:paraId="355343B6" w14:textId="77777777" w:rsidR="002A10DB" w:rsidRPr="002A10DB" w:rsidRDefault="002A10DB" w:rsidP="00E746DC">
      <w:pPr>
        <w:shd w:val="clear" w:color="auto" w:fill="FFFFFF"/>
        <w:spacing w:line="276" w:lineRule="auto"/>
        <w:jc w:val="both"/>
        <w:rPr>
          <w:rFonts w:ascii="Cambria" w:eastAsia="Times New Roman" w:hAnsi="Cambria" w:cs="Calibri"/>
          <w:i/>
          <w:color w:val="222222"/>
          <w:sz w:val="20"/>
          <w:szCs w:val="20"/>
        </w:rPr>
      </w:pPr>
    </w:p>
    <w:p w14:paraId="565964AC" w14:textId="02B1003A" w:rsidR="002A10DB" w:rsidRPr="002A10DB" w:rsidRDefault="00E746DC" w:rsidP="00E746DC">
      <w:pPr>
        <w:pStyle w:val="Tekstpodstawowy"/>
        <w:shd w:val="clear" w:color="auto" w:fill="FFFFFF"/>
        <w:spacing w:after="60" w:line="276" w:lineRule="auto"/>
        <w:rPr>
          <w:rFonts w:ascii="Cambria" w:hAnsi="Cambria" w:cs="Calibri"/>
          <w:i/>
          <w:color w:val="222222"/>
          <w:sz w:val="20"/>
        </w:rPr>
      </w:pPr>
      <w:r w:rsidRPr="002A10DB">
        <w:rPr>
          <w:rFonts w:ascii="Cambria" w:hAnsi="Cambria" w:cs="Arial"/>
          <w:b/>
          <w:i/>
          <w:color w:val="000000" w:themeColor="text1"/>
          <w:sz w:val="20"/>
        </w:rPr>
        <w:t>Pytanie nr</w:t>
      </w:r>
      <w:r>
        <w:rPr>
          <w:rFonts w:ascii="Cambria" w:hAnsi="Cambria" w:cs="Arial"/>
          <w:b/>
          <w:i/>
          <w:color w:val="000000" w:themeColor="text1"/>
          <w:sz w:val="20"/>
        </w:rPr>
        <w:t xml:space="preserve"> 11: d</w:t>
      </w:r>
      <w:r w:rsidR="002A10DB" w:rsidRPr="002A10DB">
        <w:rPr>
          <w:rFonts w:ascii="Cambria" w:hAnsi="Cambria" w:cs="Calibri"/>
          <w:b/>
          <w:bCs/>
          <w:i/>
          <w:sz w:val="20"/>
        </w:rPr>
        <w:t>otyczy wzoru umowy</w:t>
      </w:r>
      <w:r w:rsidR="002A10DB" w:rsidRPr="002A10DB">
        <w:rPr>
          <w:rFonts w:ascii="Cambria" w:hAnsi="Cambria" w:cs="Calibri"/>
          <w:b/>
          <w:i/>
          <w:sz w:val="20"/>
        </w:rPr>
        <w:t xml:space="preserve"> §7 </w:t>
      </w:r>
    </w:p>
    <w:p w14:paraId="3E78063B" w14:textId="77777777" w:rsidR="002A10DB" w:rsidRPr="002A10DB" w:rsidRDefault="002A10DB" w:rsidP="00E746DC">
      <w:pPr>
        <w:pStyle w:val="Tekstpodstawowy"/>
        <w:spacing w:line="276" w:lineRule="auto"/>
        <w:rPr>
          <w:rFonts w:ascii="Cambria" w:hAnsi="Cambria" w:cs="Calibri"/>
          <w:bCs/>
          <w:i/>
          <w:color w:val="000000"/>
          <w:sz w:val="20"/>
        </w:rPr>
      </w:pPr>
      <w:r w:rsidRPr="002A10DB">
        <w:rPr>
          <w:rFonts w:ascii="Cambria" w:hAnsi="Cambria" w:cs="Calibri"/>
          <w:i/>
          <w:color w:val="000000"/>
          <w:sz w:val="20"/>
          <w:shd w:val="clear" w:color="auto" w:fill="FFFFFF"/>
        </w:rPr>
        <w:t xml:space="preserve">Zadaniem kar umownych winno być skuteczne zmotywowanie i skłonienie kontrahenta do prawidłowego wykonania umowy, a </w:t>
      </w:r>
      <w:r w:rsidRPr="002A10DB">
        <w:rPr>
          <w:rFonts w:ascii="Cambria" w:hAnsi="Cambria" w:cs="Calibri"/>
          <w:bCs/>
          <w:i/>
          <w:sz w:val="20"/>
        </w:rPr>
        <w:t>nie zniechęcanie do udziału w zamówieniach publicznych.</w:t>
      </w:r>
    </w:p>
    <w:p w14:paraId="1D93E6EB" w14:textId="77777777" w:rsidR="002A10DB" w:rsidRPr="002A10DB" w:rsidRDefault="002A10DB" w:rsidP="00E746DC">
      <w:pPr>
        <w:widowControl w:val="0"/>
        <w:autoSpaceDE w:val="0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Brak górnego limitu naliczenia kary umownej w praktyce może powodować, iż jej celem nie  będzie  zagwarantowanie  Zamawiającemu  sprawiedliwej  rekompensaty,  czy zdyscyplinowanie wykonawcy, ale umożliwienie Zamawiającemu wzbogacenie się, co jest sprzeczne z naturą kary. W  związku  z  powyższym  proponujemy  wprowadzenie górnego limitu naliczenia kary umownej: ,,(...),  nie więcej jednak niż 10 % tej wartości”. Wnioskujemy o modyfikację w/w paragrafu na: </w:t>
      </w:r>
    </w:p>
    <w:p w14:paraId="4E0E84E9" w14:textId="77777777" w:rsidR="002A10DB" w:rsidRPr="002A10DB" w:rsidRDefault="002A10DB" w:rsidP="00E746DC">
      <w:pPr>
        <w:pStyle w:val="Bezodstpw"/>
        <w:jc w:val="both"/>
        <w:rPr>
          <w:rFonts w:ascii="Cambria" w:hAnsi="Cambria" w:cs="Calibri"/>
          <w:i/>
          <w:color w:val="FF0000"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a) za </w:t>
      </w:r>
      <w:r w:rsidRPr="002A10DB">
        <w:rPr>
          <w:rFonts w:ascii="Cambria" w:hAnsi="Cambria" w:cs="Calibri"/>
          <w:i/>
          <w:color w:val="FF0000"/>
          <w:sz w:val="20"/>
          <w:szCs w:val="20"/>
        </w:rPr>
        <w:t>zwłokę</w:t>
      </w:r>
      <w:r w:rsidRPr="002A10DB">
        <w:rPr>
          <w:rFonts w:ascii="Cambria" w:hAnsi="Cambria" w:cs="Calibri"/>
          <w:i/>
          <w:sz w:val="20"/>
          <w:szCs w:val="20"/>
        </w:rPr>
        <w:t xml:space="preserve"> w dostawie sprzętu do siedziby Szpital Św. Leona sp. z o.o. w Opatowie, w wysokości </w:t>
      </w:r>
      <w:r w:rsidRPr="002A10DB">
        <w:rPr>
          <w:rFonts w:ascii="Cambria" w:hAnsi="Cambria" w:cs="Calibri"/>
          <w:i/>
          <w:color w:val="FF0000"/>
          <w:sz w:val="20"/>
          <w:szCs w:val="20"/>
        </w:rPr>
        <w:t xml:space="preserve">0,2 % </w:t>
      </w:r>
      <w:r w:rsidRPr="002A10DB">
        <w:rPr>
          <w:rFonts w:ascii="Cambria" w:hAnsi="Cambria" w:cs="Calibri"/>
          <w:i/>
          <w:sz w:val="20"/>
          <w:szCs w:val="20"/>
        </w:rPr>
        <w:t xml:space="preserve">wynagrodzenia umownego brutto określonego w § 5 ust. 1 niniejszej umowy za każdy dzień opóźnienia, </w:t>
      </w:r>
      <w:r w:rsidRPr="002A10DB">
        <w:rPr>
          <w:rFonts w:ascii="Cambria" w:hAnsi="Cambria" w:cs="Calibri"/>
          <w:i/>
          <w:color w:val="FF0000"/>
          <w:sz w:val="20"/>
          <w:szCs w:val="20"/>
        </w:rPr>
        <w:t xml:space="preserve">nie więcej jednak niż 10% tej wartości </w:t>
      </w:r>
    </w:p>
    <w:p w14:paraId="1E0DB9AF" w14:textId="77777777" w:rsidR="002A10DB" w:rsidRPr="002A10DB" w:rsidRDefault="002A10DB" w:rsidP="00E746DC">
      <w:pPr>
        <w:pStyle w:val="Bezodstpw"/>
        <w:jc w:val="both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b) za </w:t>
      </w:r>
      <w:r w:rsidRPr="002A10DB">
        <w:rPr>
          <w:rFonts w:ascii="Cambria" w:hAnsi="Cambria" w:cs="Calibri"/>
          <w:i/>
          <w:color w:val="FF0000"/>
          <w:sz w:val="20"/>
          <w:szCs w:val="20"/>
        </w:rPr>
        <w:t>zwłokę</w:t>
      </w:r>
      <w:r w:rsidRPr="002A10DB">
        <w:rPr>
          <w:rFonts w:ascii="Cambria" w:hAnsi="Cambria" w:cs="Calibri"/>
          <w:i/>
          <w:sz w:val="20"/>
          <w:szCs w:val="20"/>
        </w:rPr>
        <w:t xml:space="preserve"> w usunięciu wad stwierdzonych przy odbiorze przedmiotu umowy lub w okresie gwarancji, w wysokości 0,2 % wynagrodzenia brutto określonego w § 5 ust. 1, za każdy dzień opóźnienia, licząc od upływu terminu określonego w §3 ust. 8 umowy, </w:t>
      </w:r>
      <w:r w:rsidRPr="002A10DB">
        <w:rPr>
          <w:rFonts w:ascii="Cambria" w:hAnsi="Cambria" w:cs="Calibri"/>
          <w:i/>
          <w:color w:val="FF0000"/>
          <w:sz w:val="20"/>
          <w:szCs w:val="20"/>
        </w:rPr>
        <w:t>nie więcej jednak niż 10% tej wartości</w:t>
      </w:r>
    </w:p>
    <w:p w14:paraId="0F993CA7" w14:textId="77777777" w:rsidR="002A10DB" w:rsidRPr="002A10DB" w:rsidRDefault="002A10DB" w:rsidP="00E746DC">
      <w:pPr>
        <w:pStyle w:val="Bezodstpw"/>
        <w:jc w:val="both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>c) za niedostarczenie dokumentów, w wysokości 0,1 % wynagrodzenia umownego brutto określonego w § 6 ust. 1 niniejszej umowy, za każdy dzień opóźnienia,</w:t>
      </w:r>
      <w:r w:rsidRPr="002A10DB">
        <w:rPr>
          <w:rFonts w:ascii="Cambria" w:hAnsi="Cambria" w:cs="Calibri"/>
          <w:i/>
          <w:color w:val="FF0000"/>
          <w:sz w:val="20"/>
          <w:szCs w:val="20"/>
        </w:rPr>
        <w:t xml:space="preserve"> nie więcej jednak niż 10% tej wartości</w:t>
      </w:r>
    </w:p>
    <w:p w14:paraId="04B8907D" w14:textId="77777777" w:rsidR="002A10DB" w:rsidRPr="002A10DB" w:rsidRDefault="002A10DB" w:rsidP="00E746DC">
      <w:pPr>
        <w:pStyle w:val="Bezodstpw"/>
        <w:jc w:val="both"/>
        <w:rPr>
          <w:rFonts w:ascii="Cambria" w:hAnsi="Cambria" w:cs="Calibri"/>
          <w:i/>
          <w:color w:val="FF0000"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d) w przypadku naruszeń postanowień §6 niniejszej umowy, w wysokości 0,1 % wynagrodzenia umownego brutto określonego w § 5 ust. 1 niniejszej umowy, za każde naruszenie, </w:t>
      </w:r>
      <w:r w:rsidRPr="002A10DB">
        <w:rPr>
          <w:rFonts w:ascii="Cambria" w:hAnsi="Cambria" w:cs="Calibri"/>
          <w:i/>
          <w:color w:val="FF0000"/>
          <w:sz w:val="20"/>
          <w:szCs w:val="20"/>
        </w:rPr>
        <w:t>nie więcej jednak niż 10% tej wartości</w:t>
      </w:r>
    </w:p>
    <w:p w14:paraId="5D110AE7" w14:textId="2715758D" w:rsidR="007565F6" w:rsidRPr="0060156E" w:rsidRDefault="007565F6" w:rsidP="007565F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A26EF4" w:rsidRPr="00A26EF4">
        <w:rPr>
          <w:rFonts w:ascii="Cambria" w:hAnsi="Cambria"/>
          <w:b/>
          <w:sz w:val="20"/>
          <w:szCs w:val="20"/>
          <w:u w:val="single"/>
        </w:rPr>
        <w:t>Zamawiający nie wyraża zgody na zaproponowane zmiany.</w:t>
      </w:r>
    </w:p>
    <w:p w14:paraId="378BB944" w14:textId="77777777" w:rsidR="002A10DB" w:rsidRPr="002A10DB" w:rsidRDefault="002A10DB" w:rsidP="00E746DC">
      <w:pPr>
        <w:pStyle w:val="Bezodstpw"/>
        <w:jc w:val="both"/>
        <w:rPr>
          <w:rFonts w:ascii="Cambria" w:hAnsi="Cambria" w:cs="Calibri"/>
          <w:i/>
          <w:color w:val="FF0000"/>
          <w:sz w:val="20"/>
          <w:szCs w:val="20"/>
        </w:rPr>
      </w:pPr>
    </w:p>
    <w:p w14:paraId="064F45D7" w14:textId="16EB6887" w:rsidR="002A10DB" w:rsidRPr="002A10DB" w:rsidRDefault="006A4CC0" w:rsidP="006A4CC0">
      <w:pPr>
        <w:pStyle w:val="Bezodstpw"/>
        <w:jc w:val="both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 12:  </w:t>
      </w:r>
      <w:r w:rsidR="00312D46">
        <w:rPr>
          <w:rFonts w:ascii="Cambria" w:hAnsi="Cambria" w:cs="Arial"/>
          <w:b/>
          <w:i/>
          <w:color w:val="000000" w:themeColor="text1"/>
          <w:sz w:val="20"/>
          <w:szCs w:val="20"/>
        </w:rPr>
        <w:t>d</w:t>
      </w:r>
      <w:r w:rsidR="002A10DB" w:rsidRPr="00220979">
        <w:rPr>
          <w:rFonts w:ascii="Cambria" w:hAnsi="Cambria" w:cs="Calibri"/>
          <w:b/>
          <w:i/>
          <w:sz w:val="20"/>
          <w:szCs w:val="20"/>
        </w:rPr>
        <w:t>otyczy załącznik: Szczegółowy opis przedmiotu zamówienia:</w:t>
      </w:r>
      <w:r w:rsidR="002A10DB" w:rsidRPr="002A10DB">
        <w:rPr>
          <w:rFonts w:ascii="Cambria" w:hAnsi="Cambria" w:cs="Calibri"/>
          <w:i/>
          <w:sz w:val="20"/>
          <w:szCs w:val="20"/>
        </w:rPr>
        <w:t xml:space="preserve"> </w:t>
      </w:r>
    </w:p>
    <w:p w14:paraId="2A36FE4E" w14:textId="77777777" w:rsidR="002A10DB" w:rsidRPr="002A10DB" w:rsidRDefault="002A10DB" w:rsidP="00E746DC">
      <w:pPr>
        <w:pStyle w:val="Bezodstpw"/>
        <w:jc w:val="both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Prosimy Zamawiającego o doprecyzowanie czy wymaga dołączenia na etapie składania ofert dołączenia opis przedmiotu zamówieni (zgodnie z załącznikiem nr 1a,b,c) ? </w:t>
      </w:r>
    </w:p>
    <w:p w14:paraId="71DC2B10" w14:textId="655DCE3B" w:rsidR="007565F6" w:rsidRPr="0060156E" w:rsidRDefault="007565F6" w:rsidP="007565F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A26EF4">
        <w:rPr>
          <w:rFonts w:ascii="Cambria" w:hAnsi="Cambria"/>
          <w:b/>
          <w:sz w:val="20"/>
          <w:szCs w:val="20"/>
          <w:u w:val="single"/>
        </w:rPr>
        <w:t xml:space="preserve">Zamawiający nie wymaga dołączenia do oferty wskazanych załączników. </w:t>
      </w:r>
    </w:p>
    <w:p w14:paraId="1AC6CED4" w14:textId="77777777" w:rsidR="002A10DB" w:rsidRPr="002A10DB" w:rsidRDefault="002A10DB" w:rsidP="00E746DC">
      <w:pPr>
        <w:pStyle w:val="Bezodstpw"/>
        <w:jc w:val="both"/>
        <w:rPr>
          <w:rFonts w:ascii="Cambria" w:hAnsi="Cambria" w:cs="Calibri"/>
          <w:i/>
          <w:sz w:val="20"/>
          <w:szCs w:val="20"/>
        </w:rPr>
      </w:pPr>
    </w:p>
    <w:p w14:paraId="57F96259" w14:textId="681725F2" w:rsidR="002A10DB" w:rsidRPr="002A10DB" w:rsidRDefault="006A4CC0" w:rsidP="006A4CC0">
      <w:pPr>
        <w:pStyle w:val="Bezodstpw"/>
        <w:jc w:val="both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 13: </w:t>
      </w:r>
      <w:r w:rsidR="002A10DB" w:rsidRPr="00220979">
        <w:rPr>
          <w:rFonts w:ascii="Cambria" w:hAnsi="Cambria" w:cs="Calibri"/>
          <w:b/>
          <w:i/>
          <w:sz w:val="20"/>
          <w:szCs w:val="20"/>
        </w:rPr>
        <w:t>W jaki sposób Zamawiający oczekuje potwierdzenia parametrów?</w:t>
      </w:r>
      <w:r w:rsidR="002A10DB" w:rsidRPr="002A10DB">
        <w:rPr>
          <w:rFonts w:ascii="Cambria" w:hAnsi="Cambria" w:cs="Calibri"/>
          <w:i/>
          <w:sz w:val="20"/>
          <w:szCs w:val="20"/>
        </w:rPr>
        <w:t xml:space="preserve"> </w:t>
      </w:r>
    </w:p>
    <w:p w14:paraId="3B803A56" w14:textId="414ABBC0" w:rsidR="00312D46" w:rsidRPr="002A10DB" w:rsidRDefault="002A10DB" w:rsidP="00E746DC">
      <w:pPr>
        <w:pStyle w:val="Bezodstpw"/>
        <w:jc w:val="both"/>
        <w:rPr>
          <w:rFonts w:ascii="Cambria" w:hAnsi="Cambria" w:cs="Calibri"/>
          <w:i/>
          <w:sz w:val="20"/>
          <w:szCs w:val="20"/>
        </w:rPr>
      </w:pPr>
      <w:r w:rsidRPr="002A10DB">
        <w:rPr>
          <w:rFonts w:ascii="Cambria" w:hAnsi="Cambria" w:cs="Calibri"/>
          <w:i/>
          <w:sz w:val="20"/>
          <w:szCs w:val="20"/>
        </w:rPr>
        <w:t xml:space="preserve">Czy Zamawiający wymaga, aby Wykonawca dodał kolejną kolumnę, w której po kolei potwierdzi wymagane parametry? Czy Zamawiający oczekuje, aby Wykonawca wpisał w załączonym pliku tylko te parametry, w których widnieje wymóg „podać” i wpisał je w ten sam wiersz? </w:t>
      </w:r>
    </w:p>
    <w:p w14:paraId="266CFB47" w14:textId="4290F839" w:rsidR="007565F6" w:rsidRPr="0060156E" w:rsidRDefault="007565F6" w:rsidP="007565F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6E51B7">
        <w:rPr>
          <w:rFonts w:ascii="Cambria" w:hAnsi="Cambria"/>
          <w:b/>
          <w:sz w:val="20"/>
          <w:szCs w:val="20"/>
          <w:u w:val="single"/>
        </w:rPr>
        <w:t>Weryfikacja będzie odbywała się na</w:t>
      </w:r>
      <w:r w:rsidR="009A49BD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6E51B7">
        <w:rPr>
          <w:rFonts w:ascii="Cambria" w:hAnsi="Cambria"/>
          <w:b/>
          <w:sz w:val="20"/>
          <w:szCs w:val="20"/>
          <w:u w:val="single"/>
        </w:rPr>
        <w:t>zasadach opisanych w pkt 23.3.3. u wykonawcy przed zawarciem umowy.</w:t>
      </w:r>
    </w:p>
    <w:p w14:paraId="61A91BF0" w14:textId="6B118BAA" w:rsidR="002A10DB" w:rsidRDefault="002A10DB" w:rsidP="00E746DC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sz w:val="20"/>
          <w:szCs w:val="20"/>
        </w:rPr>
      </w:pPr>
    </w:p>
    <w:p w14:paraId="65D1DAC5" w14:textId="27E04E9A" w:rsidR="00312D46" w:rsidRPr="00312D46" w:rsidRDefault="00312D46" w:rsidP="00312D46">
      <w:pPr>
        <w:rPr>
          <w:rFonts w:ascii="Cambria" w:hAnsi="Cambria" w:cs="Tahoma"/>
          <w:b/>
          <w:i/>
          <w:sz w:val="20"/>
          <w:szCs w:val="20"/>
        </w:rPr>
      </w:pPr>
      <w:r w:rsidRPr="002A10DB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 1</w:t>
      </w:r>
      <w:r w:rsidR="005D1126">
        <w:rPr>
          <w:rFonts w:ascii="Cambria" w:hAnsi="Cambria" w:cs="Arial"/>
          <w:b/>
          <w:i/>
          <w:color w:val="000000" w:themeColor="text1"/>
          <w:sz w:val="20"/>
          <w:szCs w:val="20"/>
        </w:rPr>
        <w:t>4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: dotyczy </w:t>
      </w:r>
      <w:r w:rsidRPr="00312D46">
        <w:rPr>
          <w:rFonts w:ascii="Cambria" w:hAnsi="Cambria" w:cs="Tahoma"/>
          <w:b/>
          <w:i/>
          <w:sz w:val="20"/>
          <w:szCs w:val="20"/>
        </w:rPr>
        <w:t>Z</w:t>
      </w:r>
      <w:r w:rsidR="007A0A5E">
        <w:rPr>
          <w:rFonts w:ascii="Cambria" w:hAnsi="Cambria" w:cs="Tahoma"/>
          <w:b/>
          <w:i/>
          <w:sz w:val="20"/>
          <w:szCs w:val="20"/>
        </w:rPr>
        <w:t>adania nr</w:t>
      </w:r>
      <w:r w:rsidRPr="00312D46">
        <w:rPr>
          <w:rFonts w:ascii="Cambria" w:hAnsi="Cambria" w:cs="Tahoma"/>
          <w:b/>
          <w:i/>
          <w:sz w:val="20"/>
          <w:szCs w:val="20"/>
        </w:rPr>
        <w:t xml:space="preserve"> 3 </w:t>
      </w:r>
    </w:p>
    <w:p w14:paraId="3EC2A483" w14:textId="325CAC0C" w:rsid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b/>
          <w:i/>
          <w:sz w:val="20"/>
          <w:szCs w:val="20"/>
        </w:rPr>
        <w:t xml:space="preserve">POZ. 3  </w:t>
      </w:r>
      <w:r w:rsidRPr="00312D46">
        <w:rPr>
          <w:rFonts w:ascii="Cambria" w:hAnsi="Cambria" w:cs="Tahoma"/>
          <w:i/>
          <w:sz w:val="20"/>
          <w:szCs w:val="20"/>
        </w:rPr>
        <w:t>Czy Zamawiający wyrazi zgodę na zaoferowanie  -  HAK OPERACYJNY TYP FRITSCH 45X60 MM FIGURA 3 DŁUGOŚĆ 235 MM</w:t>
      </w:r>
    </w:p>
    <w:p w14:paraId="1EB28FDF" w14:textId="03F73991" w:rsidR="0014235C" w:rsidRPr="008B3178" w:rsidRDefault="00312D46" w:rsidP="0014235C">
      <w:pPr>
        <w:rPr>
          <w:rFonts w:ascii="Cambria" w:hAnsi="Cambria" w:cs="Tahoma"/>
          <w:b/>
          <w:bCs/>
          <w:i/>
          <w:color w:val="000000" w:themeColor="text1"/>
          <w:sz w:val="20"/>
          <w:szCs w:val="20"/>
          <w:u w:val="single"/>
        </w:rPr>
      </w:pPr>
      <w:r w:rsidRPr="008B3178">
        <w:rPr>
          <w:rFonts w:ascii="Cambria" w:hAnsi="Cambria"/>
          <w:b/>
          <w:i/>
          <w:sz w:val="20"/>
          <w:szCs w:val="20"/>
          <w:u w:val="single"/>
        </w:rPr>
        <w:t xml:space="preserve">Odpowiedź: </w:t>
      </w:r>
      <w:r w:rsidR="0014235C" w:rsidRPr="008B3178">
        <w:rPr>
          <w:rFonts w:ascii="Cambria" w:hAnsi="Cambria" w:cs="Tahoma"/>
          <w:b/>
          <w:bCs/>
          <w:i/>
          <w:color w:val="000000" w:themeColor="text1"/>
          <w:sz w:val="20"/>
          <w:szCs w:val="20"/>
          <w:u w:val="single"/>
        </w:rPr>
        <w:t>Zamawiający wyraża zgodę.</w:t>
      </w:r>
    </w:p>
    <w:p w14:paraId="28411C22" w14:textId="77777777" w:rsidR="00312D46" w:rsidRPr="00312D46" w:rsidRDefault="00312D46" w:rsidP="00312D46">
      <w:pPr>
        <w:rPr>
          <w:rFonts w:ascii="Cambria" w:hAnsi="Cambria" w:cs="Tahoma"/>
          <w:i/>
          <w:sz w:val="20"/>
          <w:szCs w:val="20"/>
        </w:rPr>
      </w:pPr>
    </w:p>
    <w:p w14:paraId="4C2E1379" w14:textId="2808B53D" w:rsid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b/>
          <w:i/>
          <w:sz w:val="20"/>
          <w:szCs w:val="20"/>
        </w:rPr>
        <w:t xml:space="preserve">POZ. 7  </w:t>
      </w:r>
      <w:r w:rsidRPr="00312D46">
        <w:rPr>
          <w:rFonts w:ascii="Cambria" w:hAnsi="Cambria" w:cs="Tahoma"/>
          <w:i/>
          <w:sz w:val="20"/>
          <w:szCs w:val="20"/>
        </w:rPr>
        <w:t>Czy Zamawiający wyrazi zgodę na zaoferowanie  -  IGŁA DO PODWIĄZEK TYP DESCHAMPS DŁUGOŚĆ 210 MM KONIEC TĘPY WYGIĘTY ODGIĘTA W LEWO</w:t>
      </w:r>
    </w:p>
    <w:p w14:paraId="0064491D" w14:textId="77777777" w:rsidR="008B3178" w:rsidRPr="008B3178" w:rsidRDefault="008B3178" w:rsidP="008B3178">
      <w:pPr>
        <w:rPr>
          <w:rFonts w:ascii="Cambria" w:hAnsi="Cambria" w:cs="Tahoma"/>
          <w:b/>
          <w:bCs/>
          <w:i/>
          <w:color w:val="000000" w:themeColor="text1"/>
          <w:sz w:val="20"/>
          <w:szCs w:val="20"/>
          <w:u w:val="single"/>
        </w:rPr>
      </w:pPr>
      <w:r w:rsidRPr="008B3178">
        <w:rPr>
          <w:rFonts w:ascii="Cambria" w:hAnsi="Cambria"/>
          <w:b/>
          <w:i/>
          <w:sz w:val="20"/>
          <w:szCs w:val="20"/>
          <w:u w:val="single"/>
        </w:rPr>
        <w:t xml:space="preserve">Odpowiedź: </w:t>
      </w:r>
      <w:r w:rsidRPr="008B3178">
        <w:rPr>
          <w:rFonts w:ascii="Cambria" w:hAnsi="Cambria" w:cs="Tahoma"/>
          <w:b/>
          <w:bCs/>
          <w:i/>
          <w:color w:val="000000" w:themeColor="text1"/>
          <w:sz w:val="20"/>
          <w:szCs w:val="20"/>
          <w:u w:val="single"/>
        </w:rPr>
        <w:t>Zamawiający wyraża zgodę.</w:t>
      </w:r>
    </w:p>
    <w:p w14:paraId="711DA645" w14:textId="77777777" w:rsidR="00312D46" w:rsidRPr="00312D46" w:rsidRDefault="00312D46" w:rsidP="00312D46">
      <w:pPr>
        <w:rPr>
          <w:rFonts w:ascii="Cambria" w:hAnsi="Cambria" w:cs="Tahoma"/>
          <w:i/>
          <w:sz w:val="20"/>
          <w:szCs w:val="20"/>
        </w:rPr>
      </w:pPr>
    </w:p>
    <w:p w14:paraId="759A93AF" w14:textId="77777777" w:rsid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b/>
          <w:i/>
          <w:sz w:val="20"/>
          <w:szCs w:val="20"/>
        </w:rPr>
        <w:t xml:space="preserve">POZ. 21  </w:t>
      </w:r>
      <w:r w:rsidRPr="00312D46">
        <w:rPr>
          <w:rFonts w:ascii="Cambria" w:hAnsi="Cambria" w:cs="Tahoma"/>
          <w:i/>
          <w:sz w:val="20"/>
          <w:szCs w:val="20"/>
        </w:rPr>
        <w:t>Czy Zamawiający wyrazi zgodę na zaoferowanie  -  KLESZCZYKI PREPARACYJNE TYP OVERHOLT DELIKATNE ODGIĘTE DŁUGOŚĆ 210 MM</w:t>
      </w:r>
    </w:p>
    <w:p w14:paraId="3C8F32B5" w14:textId="77777777" w:rsidR="003A601B" w:rsidRPr="008B3178" w:rsidRDefault="003A601B" w:rsidP="003A601B">
      <w:pPr>
        <w:rPr>
          <w:rFonts w:ascii="Cambria" w:hAnsi="Cambria" w:cs="Tahoma"/>
          <w:b/>
          <w:bCs/>
          <w:i/>
          <w:color w:val="000000" w:themeColor="text1"/>
          <w:sz w:val="20"/>
          <w:szCs w:val="20"/>
          <w:u w:val="single"/>
        </w:rPr>
      </w:pPr>
      <w:r w:rsidRPr="008B3178">
        <w:rPr>
          <w:rFonts w:ascii="Cambria" w:hAnsi="Cambria"/>
          <w:b/>
          <w:i/>
          <w:sz w:val="20"/>
          <w:szCs w:val="20"/>
          <w:u w:val="single"/>
        </w:rPr>
        <w:t xml:space="preserve">Odpowiedź: </w:t>
      </w:r>
      <w:r w:rsidRPr="008B3178">
        <w:rPr>
          <w:rFonts w:ascii="Cambria" w:hAnsi="Cambria" w:cs="Tahoma"/>
          <w:b/>
          <w:bCs/>
          <w:i/>
          <w:color w:val="000000" w:themeColor="text1"/>
          <w:sz w:val="20"/>
          <w:szCs w:val="20"/>
          <w:u w:val="single"/>
        </w:rPr>
        <w:t>Zamawiający wyraża zgodę.</w:t>
      </w:r>
    </w:p>
    <w:p w14:paraId="79F19025" w14:textId="77777777" w:rsidR="003A601B" w:rsidRDefault="003A601B" w:rsidP="00312D46">
      <w:pPr>
        <w:rPr>
          <w:rFonts w:ascii="Cambria" w:hAnsi="Cambria" w:cs="Tahoma"/>
          <w:i/>
          <w:sz w:val="20"/>
          <w:szCs w:val="20"/>
        </w:rPr>
      </w:pPr>
    </w:p>
    <w:p w14:paraId="1EADF9A7" w14:textId="5C992371" w:rsidR="00312D46" w:rsidRP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i/>
          <w:sz w:val="20"/>
          <w:szCs w:val="20"/>
        </w:rPr>
        <w:t xml:space="preserve"> </w:t>
      </w:r>
    </w:p>
    <w:p w14:paraId="134F3657" w14:textId="6C5D48B1" w:rsid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b/>
          <w:i/>
          <w:sz w:val="20"/>
          <w:szCs w:val="20"/>
        </w:rPr>
        <w:t xml:space="preserve">POZ. 28  </w:t>
      </w:r>
      <w:r w:rsidRPr="00312D46">
        <w:rPr>
          <w:rFonts w:ascii="Cambria" w:hAnsi="Cambria" w:cs="Tahoma"/>
          <w:i/>
          <w:sz w:val="20"/>
          <w:szCs w:val="20"/>
        </w:rPr>
        <w:t>Czy Zamawiający wyrazi zgodę na zaoferowanie  -  NOŻYCZKI PREPARACYJNE TYP MAYO- STILLE PROSTE DŁUGOŚĆ 150 MM OSTRZA TĘPO TĘPE ZAOKRĄGLONE</w:t>
      </w:r>
    </w:p>
    <w:p w14:paraId="48FD7E66" w14:textId="1F651BDB" w:rsidR="006D340F" w:rsidRPr="008574C8" w:rsidRDefault="00312D46" w:rsidP="006D340F">
      <w:pPr>
        <w:rPr>
          <w:rFonts w:ascii="Arial Narrow" w:hAnsi="Arial Narrow" w:cs="Tahoma"/>
          <w:b/>
          <w:bCs/>
          <w:color w:val="FF0000"/>
        </w:rPr>
      </w:pPr>
      <w:r w:rsidRPr="009E7F43">
        <w:rPr>
          <w:rFonts w:ascii="Cambria" w:hAnsi="Cambria"/>
          <w:b/>
          <w:i/>
          <w:sz w:val="20"/>
          <w:szCs w:val="20"/>
          <w:u w:val="single"/>
        </w:rPr>
        <w:t xml:space="preserve">Odpowiedź: </w:t>
      </w:r>
      <w:r w:rsidR="006D340F" w:rsidRPr="009E7F43">
        <w:rPr>
          <w:rFonts w:ascii="Cambria" w:hAnsi="Cambria" w:cs="Tahoma"/>
          <w:b/>
          <w:bCs/>
          <w:i/>
          <w:color w:val="000000" w:themeColor="text1"/>
          <w:sz w:val="20"/>
          <w:szCs w:val="20"/>
          <w:u w:val="single"/>
        </w:rPr>
        <w:t>Zamawiający</w:t>
      </w:r>
      <w:r w:rsidR="006D340F" w:rsidRPr="006D340F">
        <w:rPr>
          <w:rFonts w:ascii="Cambria" w:hAnsi="Cambria" w:cs="Tahoma"/>
          <w:b/>
          <w:bCs/>
          <w:i/>
          <w:color w:val="000000" w:themeColor="text1"/>
          <w:sz w:val="20"/>
          <w:szCs w:val="20"/>
          <w:u w:val="single"/>
        </w:rPr>
        <w:t xml:space="preserve"> nie wyraża zgody</w:t>
      </w:r>
      <w:r w:rsidR="002E42D5">
        <w:rPr>
          <w:rFonts w:ascii="Cambria" w:hAnsi="Cambria" w:cs="Tahoma"/>
          <w:b/>
          <w:bCs/>
          <w:i/>
          <w:color w:val="000000" w:themeColor="text1"/>
          <w:sz w:val="20"/>
          <w:szCs w:val="20"/>
          <w:u w:val="single"/>
        </w:rPr>
        <w:t>.</w:t>
      </w:r>
    </w:p>
    <w:p w14:paraId="01FBFA3B" w14:textId="77777777" w:rsidR="00312D46" w:rsidRPr="0060156E" w:rsidRDefault="00312D46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</w:p>
    <w:p w14:paraId="51BAAFED" w14:textId="77777777" w:rsidR="00312D46" w:rsidRPr="00312D46" w:rsidRDefault="00312D46" w:rsidP="00312D46">
      <w:pPr>
        <w:rPr>
          <w:rFonts w:ascii="Cambria" w:hAnsi="Cambria" w:cs="Tahoma"/>
          <w:i/>
          <w:sz w:val="20"/>
          <w:szCs w:val="20"/>
        </w:rPr>
      </w:pPr>
    </w:p>
    <w:p w14:paraId="42B133C2" w14:textId="77777777" w:rsid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b/>
          <w:i/>
          <w:sz w:val="20"/>
          <w:szCs w:val="20"/>
        </w:rPr>
        <w:t xml:space="preserve">POZ. 29  </w:t>
      </w:r>
      <w:r w:rsidRPr="00312D46">
        <w:rPr>
          <w:rFonts w:ascii="Cambria" w:hAnsi="Cambria" w:cs="Tahoma"/>
          <w:i/>
          <w:sz w:val="20"/>
          <w:szCs w:val="20"/>
        </w:rPr>
        <w:t>Czy Zamawiający wyrazi zgodę na zaoferowanie  -  SPINAK DO SERWET PAPIEROWYCH  JEDEN KONIEC SZCZĘK KIELICHOWY DRUGI KULISTY ODGIĘTY PO ŁUKU MM DŁ. 130 MM</w:t>
      </w:r>
    </w:p>
    <w:p w14:paraId="231B6070" w14:textId="059F5851" w:rsidR="00312D46" w:rsidRPr="0060156E" w:rsidRDefault="00312D46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3D1FC4" w:rsidRPr="003D1FC4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Zamawiający wyraża zgodę</w:t>
      </w:r>
    </w:p>
    <w:p w14:paraId="60E463B2" w14:textId="3ABB68D3" w:rsidR="00312D46" w:rsidRP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i/>
          <w:sz w:val="20"/>
          <w:szCs w:val="20"/>
        </w:rPr>
        <w:t xml:space="preserve">                            </w:t>
      </w:r>
    </w:p>
    <w:p w14:paraId="34D1976E" w14:textId="6C4F5CAF" w:rsid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b/>
          <w:i/>
          <w:sz w:val="20"/>
          <w:szCs w:val="20"/>
        </w:rPr>
        <w:t xml:space="preserve">POZ. 35   </w:t>
      </w:r>
      <w:r w:rsidRPr="00312D46">
        <w:rPr>
          <w:rFonts w:ascii="Cambria" w:hAnsi="Cambria" w:cs="Tahoma"/>
          <w:i/>
          <w:sz w:val="20"/>
          <w:szCs w:val="20"/>
        </w:rPr>
        <w:t>Czy Zamawiający wyrazi zgodę na zaoferowanie  -  WANNA KONTENERA 465x280x100 MM</w:t>
      </w:r>
    </w:p>
    <w:p w14:paraId="1071D12A" w14:textId="4D0BC8C2" w:rsidR="00312D46" w:rsidRPr="0060156E" w:rsidRDefault="00312D46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3D1FC4" w:rsidRPr="003D1FC4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Zamawiający wyraża zgodę</w:t>
      </w:r>
    </w:p>
    <w:p w14:paraId="3BA3A806" w14:textId="77777777" w:rsidR="00312D46" w:rsidRPr="00312D46" w:rsidRDefault="00312D46" w:rsidP="00312D46">
      <w:pPr>
        <w:rPr>
          <w:rFonts w:ascii="Cambria" w:hAnsi="Cambria" w:cs="Tahoma"/>
          <w:i/>
          <w:sz w:val="20"/>
          <w:szCs w:val="20"/>
        </w:rPr>
      </w:pPr>
    </w:p>
    <w:p w14:paraId="221FC076" w14:textId="77777777" w:rsid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b/>
          <w:i/>
          <w:sz w:val="20"/>
          <w:szCs w:val="20"/>
        </w:rPr>
        <w:t xml:space="preserve">POZ. 57  </w:t>
      </w:r>
      <w:r w:rsidRPr="00312D46">
        <w:rPr>
          <w:rFonts w:ascii="Cambria" w:hAnsi="Cambria" w:cs="Tahoma"/>
          <w:i/>
          <w:sz w:val="20"/>
          <w:szCs w:val="20"/>
        </w:rPr>
        <w:t>Czy Zamawiający wyrazi zgodę na zaoferowanie  -  NOŻYCZKI PREPARACYJNE TYP MAYO- STILLE PROSTE DŁUGOŚĆ 150 MM OSTRZA TĘPO TĘPE ZAOKRĄGLONE</w:t>
      </w:r>
    </w:p>
    <w:p w14:paraId="37274483" w14:textId="5F000D7C" w:rsidR="00312D46" w:rsidRPr="0060156E" w:rsidRDefault="00312D46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3D1FC4" w:rsidRPr="003D1FC4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Zamawiający nie wyraża zgody</w:t>
      </w:r>
    </w:p>
    <w:p w14:paraId="67AB22C9" w14:textId="7971E9B5" w:rsidR="00312D46" w:rsidRP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i/>
          <w:sz w:val="20"/>
          <w:szCs w:val="20"/>
        </w:rPr>
        <w:tab/>
      </w:r>
      <w:r w:rsidRPr="00312D46">
        <w:rPr>
          <w:rFonts w:ascii="Cambria" w:hAnsi="Cambria" w:cs="Tahoma"/>
          <w:i/>
          <w:sz w:val="20"/>
          <w:szCs w:val="20"/>
        </w:rPr>
        <w:tab/>
      </w:r>
      <w:r w:rsidRPr="00312D46">
        <w:rPr>
          <w:rFonts w:ascii="Cambria" w:hAnsi="Cambria" w:cs="Tahoma"/>
          <w:i/>
          <w:sz w:val="20"/>
          <w:szCs w:val="20"/>
        </w:rPr>
        <w:tab/>
      </w:r>
      <w:r w:rsidRPr="00312D46">
        <w:rPr>
          <w:rFonts w:ascii="Cambria" w:hAnsi="Cambria" w:cs="Tahoma"/>
          <w:i/>
          <w:sz w:val="20"/>
          <w:szCs w:val="20"/>
        </w:rPr>
        <w:tab/>
      </w:r>
      <w:r w:rsidRPr="00312D46">
        <w:rPr>
          <w:rFonts w:ascii="Cambria" w:hAnsi="Cambria" w:cs="Tahoma"/>
          <w:i/>
          <w:sz w:val="20"/>
          <w:szCs w:val="20"/>
        </w:rPr>
        <w:tab/>
      </w:r>
      <w:r w:rsidRPr="00312D46">
        <w:rPr>
          <w:rFonts w:ascii="Cambria" w:hAnsi="Cambria" w:cs="Tahoma"/>
          <w:i/>
          <w:sz w:val="20"/>
          <w:szCs w:val="20"/>
        </w:rPr>
        <w:tab/>
        <w:t xml:space="preserve">              </w:t>
      </w:r>
    </w:p>
    <w:p w14:paraId="2B627254" w14:textId="787C20AA" w:rsidR="00312D46" w:rsidRDefault="00312D46" w:rsidP="00312D46">
      <w:pPr>
        <w:rPr>
          <w:rFonts w:ascii="Cambria" w:hAnsi="Cambria" w:cs="Tahoma"/>
          <w:i/>
          <w:sz w:val="20"/>
          <w:szCs w:val="20"/>
        </w:rPr>
      </w:pPr>
      <w:r w:rsidRPr="00312D46">
        <w:rPr>
          <w:rFonts w:ascii="Cambria" w:hAnsi="Cambria" w:cs="Tahoma"/>
          <w:b/>
          <w:i/>
          <w:sz w:val="20"/>
          <w:szCs w:val="20"/>
        </w:rPr>
        <w:t xml:space="preserve">POZ. 61 </w:t>
      </w:r>
      <w:r w:rsidRPr="00312D46">
        <w:rPr>
          <w:rFonts w:ascii="Cambria" w:hAnsi="Cambria" w:cs="Tahoma"/>
          <w:i/>
          <w:sz w:val="20"/>
          <w:szCs w:val="20"/>
        </w:rPr>
        <w:t>Czy Zamawiający wyrazi zgodę na zaoferowanie  -  SPINAK DO SERWET PAPIEROWYCH  JEDEN KONIEC SZCZĘK KIELICHOWY DRUGI KULISTY ODGIĘTY PO ŁUKU MM DŁ. 130 MM</w:t>
      </w:r>
    </w:p>
    <w:p w14:paraId="4B3C83DB" w14:textId="6F736023" w:rsidR="00312D46" w:rsidRPr="0060156E" w:rsidRDefault="00312D46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3D1FC4" w:rsidRPr="003D1FC4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Zamawiający wyraża zgodę</w:t>
      </w:r>
    </w:p>
    <w:p w14:paraId="4CFE1A1C" w14:textId="77777777" w:rsidR="00312D46" w:rsidRPr="00312D46" w:rsidRDefault="00312D46" w:rsidP="00312D46">
      <w:pPr>
        <w:rPr>
          <w:rFonts w:ascii="Cambria" w:hAnsi="Cambria" w:cs="Tahoma"/>
          <w:i/>
          <w:sz w:val="20"/>
          <w:szCs w:val="20"/>
        </w:rPr>
      </w:pPr>
    </w:p>
    <w:p w14:paraId="3E0CF7B4" w14:textId="77777777" w:rsidR="00312D46" w:rsidRDefault="00312D46" w:rsidP="00312D46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 xml:space="preserve">POZ. 90  </w:t>
      </w:r>
      <w:r>
        <w:rPr>
          <w:rFonts w:ascii="Arial Narrow" w:hAnsi="Arial Narrow" w:cs="Tahoma"/>
        </w:rPr>
        <w:t>Czy Z</w:t>
      </w:r>
      <w:r w:rsidRPr="00D347A4">
        <w:rPr>
          <w:rFonts w:ascii="Arial Narrow" w:hAnsi="Arial Narrow" w:cs="Tahoma"/>
        </w:rPr>
        <w:t xml:space="preserve">amawiający </w:t>
      </w:r>
      <w:r>
        <w:rPr>
          <w:rFonts w:ascii="Arial Narrow" w:hAnsi="Arial Narrow" w:cs="Tahoma"/>
        </w:rPr>
        <w:t xml:space="preserve">wyrazi zgodę na zaoferowanie  -  </w:t>
      </w:r>
      <w:r w:rsidRPr="00F07C2B">
        <w:rPr>
          <w:rFonts w:ascii="Arial Narrow" w:hAnsi="Arial Narrow" w:cs="Tahoma"/>
        </w:rPr>
        <w:t>KLESZCZYKI PREPARACYJNE TYP OVERHOLT DELIKATNE ODGIĘTE DŁUGOŚĆ 2</w:t>
      </w:r>
      <w:r>
        <w:rPr>
          <w:rFonts w:ascii="Arial Narrow" w:hAnsi="Arial Narrow" w:cs="Tahoma"/>
        </w:rPr>
        <w:t>10</w:t>
      </w:r>
      <w:r w:rsidRPr="00F07C2B">
        <w:rPr>
          <w:rFonts w:ascii="Arial Narrow" w:hAnsi="Arial Narrow" w:cs="Tahoma"/>
        </w:rPr>
        <w:t xml:space="preserve"> MM</w:t>
      </w:r>
    </w:p>
    <w:p w14:paraId="1287798D" w14:textId="383C0BBC" w:rsidR="00312D46" w:rsidRPr="0060156E" w:rsidRDefault="00312D46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3D1FC4" w:rsidRPr="003D1FC4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Zamawiający wyraża zgodę</w:t>
      </w:r>
    </w:p>
    <w:p w14:paraId="7AC8DD46" w14:textId="6B9B40AC" w:rsidR="00312D46" w:rsidRDefault="00312D46" w:rsidP="00312D46">
      <w:pPr>
        <w:rPr>
          <w:rFonts w:ascii="Arial Narrow" w:hAnsi="Arial Narrow" w:cs="Tahoma"/>
        </w:rPr>
      </w:pPr>
      <w:r w:rsidRPr="00F07C2B">
        <w:rPr>
          <w:rFonts w:ascii="Arial Narrow" w:hAnsi="Arial Narrow" w:cs="Tahoma"/>
        </w:rPr>
        <w:t xml:space="preserve"> </w:t>
      </w:r>
    </w:p>
    <w:p w14:paraId="06DDC1B1" w14:textId="724EE2CC" w:rsidR="00312D46" w:rsidRDefault="00312D46" w:rsidP="00312D46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lastRenderedPageBreak/>
        <w:t xml:space="preserve">POZ. 137  </w:t>
      </w:r>
      <w:r>
        <w:rPr>
          <w:rFonts w:ascii="Arial Narrow" w:hAnsi="Arial Narrow" w:cs="Tahoma"/>
        </w:rPr>
        <w:t>Czy Z</w:t>
      </w:r>
      <w:r w:rsidRPr="00D347A4">
        <w:rPr>
          <w:rFonts w:ascii="Arial Narrow" w:hAnsi="Arial Narrow" w:cs="Tahoma"/>
        </w:rPr>
        <w:t xml:space="preserve">amawiający </w:t>
      </w:r>
      <w:r>
        <w:rPr>
          <w:rFonts w:ascii="Arial Narrow" w:hAnsi="Arial Narrow" w:cs="Tahoma"/>
        </w:rPr>
        <w:t xml:space="preserve">wyrazi zgodę na zaoferowanie  -  </w:t>
      </w:r>
      <w:r w:rsidRPr="00F07C2B">
        <w:rPr>
          <w:rFonts w:ascii="Arial Narrow" w:hAnsi="Arial Narrow" w:cs="Tahoma"/>
        </w:rPr>
        <w:t>NOŻYCZKI PREPARACYJNE TYP MAYO- STILLE PROSTE DŁUGOŚĆ 1</w:t>
      </w:r>
      <w:r>
        <w:rPr>
          <w:rFonts w:ascii="Arial Narrow" w:hAnsi="Arial Narrow" w:cs="Tahoma"/>
        </w:rPr>
        <w:t>6</w:t>
      </w:r>
      <w:r w:rsidRPr="00F07C2B">
        <w:rPr>
          <w:rFonts w:ascii="Arial Narrow" w:hAnsi="Arial Narrow" w:cs="Tahoma"/>
        </w:rPr>
        <w:t>0 MM OSTRZA TĘPO TĘPE ZAOKRĄGLONE</w:t>
      </w:r>
    </w:p>
    <w:p w14:paraId="0A4BA2DE" w14:textId="729B1039" w:rsidR="00312D46" w:rsidRPr="0060156E" w:rsidRDefault="00312D46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60156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3D1FC4" w:rsidRPr="003D1FC4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Zamawiający wyraża zgodę</w:t>
      </w:r>
    </w:p>
    <w:p w14:paraId="575F9E60" w14:textId="77777777" w:rsidR="00312D46" w:rsidRDefault="00312D46" w:rsidP="00312D46">
      <w:pPr>
        <w:rPr>
          <w:rFonts w:ascii="Arial Narrow" w:hAnsi="Arial Narrow" w:cs="Tahoma"/>
        </w:rPr>
      </w:pPr>
    </w:p>
    <w:p w14:paraId="045C4F23" w14:textId="12B3D7E6" w:rsidR="00312D46" w:rsidRDefault="00312D46" w:rsidP="00312D46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 xml:space="preserve">POZ. 138, 102  </w:t>
      </w:r>
      <w:r>
        <w:rPr>
          <w:rFonts w:ascii="Arial Narrow" w:hAnsi="Arial Narrow" w:cs="Tahoma"/>
        </w:rPr>
        <w:t>Czy Z</w:t>
      </w:r>
      <w:r w:rsidRPr="00D347A4">
        <w:rPr>
          <w:rFonts w:ascii="Arial Narrow" w:hAnsi="Arial Narrow" w:cs="Tahoma"/>
        </w:rPr>
        <w:t xml:space="preserve">amawiający </w:t>
      </w:r>
      <w:r>
        <w:rPr>
          <w:rFonts w:ascii="Arial Narrow" w:hAnsi="Arial Narrow" w:cs="Tahoma"/>
        </w:rPr>
        <w:t xml:space="preserve">wyrazi zgodę na zaoferowanie  -  </w:t>
      </w:r>
      <w:r w:rsidRPr="00F07C2B">
        <w:rPr>
          <w:rFonts w:ascii="Arial Narrow" w:hAnsi="Arial Narrow" w:cs="Tahoma"/>
        </w:rPr>
        <w:t>SPINAK DO SERWET PAPIEROWYCH  JEDEN KONIEC SZCZĘK KIELICHOWY DRUGI KULISTY ODGIĘTY PO ŁUKU MM DŁ. 1</w:t>
      </w:r>
      <w:r>
        <w:rPr>
          <w:rFonts w:ascii="Arial Narrow" w:hAnsi="Arial Narrow" w:cs="Tahoma"/>
        </w:rPr>
        <w:t>30</w:t>
      </w:r>
      <w:r w:rsidRPr="00F07C2B">
        <w:rPr>
          <w:rFonts w:ascii="Arial Narrow" w:hAnsi="Arial Narrow" w:cs="Tahoma"/>
        </w:rPr>
        <w:t>MM</w:t>
      </w:r>
    </w:p>
    <w:p w14:paraId="58340194" w14:textId="7A5D98B8" w:rsidR="00312D46" w:rsidRDefault="00312D46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</w:pPr>
      <w:r w:rsidRPr="003D1FC4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3D1FC4" w:rsidRPr="003D1FC4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Zamawiający wyraża zgodę</w:t>
      </w:r>
    </w:p>
    <w:p w14:paraId="73B8CC8B" w14:textId="138BDA86" w:rsidR="000B2191" w:rsidRDefault="000B2191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</w:p>
    <w:p w14:paraId="652FE181" w14:textId="2C6C2952" w:rsidR="00F65367" w:rsidRDefault="000B2191" w:rsidP="00F65367">
      <w:pPr>
        <w:jc w:val="both"/>
        <w:rPr>
          <w:rFonts w:ascii="Cambria" w:eastAsia="Times New Roman" w:hAnsi="Cambria" w:cs="Arial Narrow"/>
          <w:b/>
          <w:i/>
          <w:color w:val="FF0000"/>
          <w:sz w:val="20"/>
          <w:szCs w:val="20"/>
        </w:rPr>
      </w:pPr>
      <w:r w:rsidRPr="000B2191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 1</w:t>
      </w:r>
      <w:r w:rsidR="0031474A">
        <w:rPr>
          <w:rFonts w:ascii="Cambria" w:hAnsi="Cambria" w:cs="Arial"/>
          <w:b/>
          <w:i/>
          <w:color w:val="000000" w:themeColor="text1"/>
          <w:sz w:val="20"/>
          <w:szCs w:val="20"/>
        </w:rPr>
        <w:t>5</w:t>
      </w:r>
      <w:r w:rsidRPr="000B2191">
        <w:rPr>
          <w:rFonts w:ascii="Cambria" w:hAnsi="Cambria" w:cs="Arial"/>
          <w:b/>
          <w:i/>
          <w:color w:val="000000" w:themeColor="text1"/>
          <w:sz w:val="20"/>
          <w:szCs w:val="20"/>
        </w:rPr>
        <w:t>: dotyczy</w:t>
      </w:r>
      <w:r w:rsidRPr="000B2191">
        <w:rPr>
          <w:rFonts w:ascii="Cambria" w:eastAsia="Times New Roman" w:hAnsi="Cambria" w:cs="Arial Narrow"/>
          <w:b/>
          <w:i/>
          <w:sz w:val="20"/>
          <w:szCs w:val="20"/>
        </w:rPr>
        <w:t xml:space="preserve">: Zadania nr 2: Laparoskop – 1 </w:t>
      </w:r>
      <w:proofErr w:type="spellStart"/>
      <w:r w:rsidRPr="000B2191">
        <w:rPr>
          <w:rFonts w:ascii="Cambria" w:eastAsia="Times New Roman" w:hAnsi="Cambria" w:cs="Arial Narrow"/>
          <w:b/>
          <w:i/>
          <w:sz w:val="20"/>
          <w:szCs w:val="20"/>
        </w:rPr>
        <w:t>kpl</w:t>
      </w:r>
      <w:proofErr w:type="spellEnd"/>
      <w:r w:rsidRPr="000B2191">
        <w:rPr>
          <w:rFonts w:ascii="Cambria" w:eastAsia="Times New Roman" w:hAnsi="Cambria" w:cs="Arial Narrow"/>
          <w:b/>
          <w:i/>
          <w:sz w:val="20"/>
          <w:szCs w:val="20"/>
        </w:rPr>
        <w:t xml:space="preserve">.  </w:t>
      </w:r>
      <w:bookmarkStart w:id="6" w:name="_Hlk20380725"/>
    </w:p>
    <w:p w14:paraId="7187751D" w14:textId="4D738E88" w:rsidR="000B2191" w:rsidRPr="00F65367" w:rsidRDefault="000B2191" w:rsidP="00F65367">
      <w:pPr>
        <w:jc w:val="both"/>
        <w:rPr>
          <w:rFonts w:ascii="Cambria" w:eastAsia="Times New Roman" w:hAnsi="Cambria" w:cs="Arial Narrow"/>
          <w:b/>
          <w:i/>
          <w:color w:val="FF0000"/>
          <w:sz w:val="20"/>
          <w:szCs w:val="20"/>
        </w:rPr>
      </w:pPr>
      <w:r w:rsidRPr="000B2191">
        <w:rPr>
          <w:rFonts w:ascii="Cambria" w:eastAsia="Times New Roman" w:hAnsi="Cambria" w:cs="Arial Narrow"/>
          <w:i/>
          <w:sz w:val="20"/>
          <w:szCs w:val="20"/>
        </w:rPr>
        <w:t>Czy Zamawiający dopuści  jako równoważny zestaw</w:t>
      </w:r>
      <w:r w:rsidRPr="000B2191">
        <w:rPr>
          <w:rFonts w:ascii="Cambria" w:hAnsi="Cambria" w:cstheme="minorHAnsi"/>
          <w:i/>
          <w:color w:val="000000"/>
          <w:sz w:val="20"/>
          <w:szCs w:val="20"/>
        </w:rPr>
        <w:t xml:space="preserve"> do laparoskopii z torem wizyjnym i oprzyrządowaniem ginekologicznym i chirurgicznym,</w:t>
      </w:r>
      <w:r w:rsidRPr="000B2191">
        <w:rPr>
          <w:rFonts w:ascii="Cambria" w:eastAsia="Times New Roman" w:hAnsi="Cambria" w:cs="Arial Narrow"/>
          <w:i/>
          <w:sz w:val="20"/>
          <w:szCs w:val="20"/>
        </w:rPr>
        <w:t xml:space="preserve"> dla Zadania nr 2 – laparoskop – 1 </w:t>
      </w:r>
      <w:proofErr w:type="spellStart"/>
      <w:r w:rsidRPr="000B2191">
        <w:rPr>
          <w:rFonts w:ascii="Cambria" w:eastAsia="Times New Roman" w:hAnsi="Cambria" w:cs="Arial Narrow"/>
          <w:i/>
          <w:sz w:val="20"/>
          <w:szCs w:val="20"/>
        </w:rPr>
        <w:t>kpl</w:t>
      </w:r>
      <w:proofErr w:type="spellEnd"/>
      <w:r w:rsidRPr="000B2191">
        <w:rPr>
          <w:rFonts w:ascii="Cambria" w:eastAsia="Times New Roman" w:hAnsi="Cambria" w:cs="Arial Narrow"/>
          <w:i/>
          <w:sz w:val="20"/>
          <w:szCs w:val="20"/>
        </w:rPr>
        <w:t>., spektrum o poniższych parametrach</w:t>
      </w:r>
      <w:r w:rsidRPr="000B2191">
        <w:rPr>
          <w:rFonts w:ascii="Cambria" w:eastAsia="Times New Roman" w:hAnsi="Cambria"/>
          <w:i/>
          <w:sz w:val="20"/>
          <w:szCs w:val="20"/>
        </w:rPr>
        <w:t xml:space="preserve"> </w:t>
      </w:r>
      <w:r w:rsidRPr="000B2191">
        <w:rPr>
          <w:rFonts w:ascii="Cambria" w:eastAsia="Times New Roman" w:hAnsi="Cambria" w:cs="Arial Narrow"/>
          <w:i/>
          <w:sz w:val="20"/>
          <w:szCs w:val="20"/>
        </w:rPr>
        <w:t>zapewniający tą samą funkcjonalność:</w:t>
      </w:r>
    </w:p>
    <w:p w14:paraId="74A4E08E" w14:textId="77777777" w:rsidR="000B2191" w:rsidRPr="000B2191" w:rsidRDefault="000B2191" w:rsidP="000B2191">
      <w:pPr>
        <w:rPr>
          <w:rFonts w:ascii="Cambria" w:eastAsia="Times New Roman" w:hAnsi="Cambria" w:cs="Arial Narrow"/>
          <w:i/>
          <w:sz w:val="20"/>
          <w:szCs w:val="20"/>
        </w:rPr>
      </w:pPr>
      <w:bookmarkStart w:id="7" w:name="_Hlk20399563"/>
      <w:bookmarkEnd w:id="6"/>
    </w:p>
    <w:bookmarkEnd w:id="7"/>
    <w:p w14:paraId="74478DB6" w14:textId="77777777" w:rsidR="000B2191" w:rsidRPr="000B2191" w:rsidRDefault="000B2191" w:rsidP="000B2191">
      <w:pPr>
        <w:rPr>
          <w:rFonts w:ascii="Cambria" w:hAnsi="Cambria" w:cstheme="minorHAnsi"/>
          <w:b/>
          <w:i/>
          <w:sz w:val="20"/>
          <w:szCs w:val="20"/>
        </w:rPr>
      </w:pPr>
    </w:p>
    <w:p w14:paraId="78146F22" w14:textId="77777777" w:rsidR="000B2191" w:rsidRPr="000B2191" w:rsidRDefault="000B2191" w:rsidP="000B2191">
      <w:pPr>
        <w:rPr>
          <w:rFonts w:ascii="Cambria" w:hAnsi="Cambria" w:cstheme="minorHAnsi"/>
          <w:i/>
          <w:sz w:val="20"/>
          <w:szCs w:val="20"/>
        </w:rPr>
      </w:pPr>
    </w:p>
    <w:tbl>
      <w:tblPr>
        <w:tblW w:w="896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8364"/>
      </w:tblGrid>
      <w:tr w:rsidR="000B2191" w:rsidRPr="000B2191" w14:paraId="2087662B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2F85A78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b/>
                <w:i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CB395D2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b/>
                <w:i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0B2191" w:rsidRPr="000B2191" w14:paraId="402A08CE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67410A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1.</w:t>
            </w:r>
          </w:p>
          <w:p w14:paraId="6536BFB3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0065102C" w14:textId="77777777" w:rsidR="000B2191" w:rsidRPr="000B2191" w:rsidRDefault="000B2191" w:rsidP="00957AD9">
            <w:pPr>
              <w:autoSpaceDE w:val="0"/>
              <w:snapToGrid w:val="0"/>
              <w:ind w:right="19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</w:rPr>
              <w:t xml:space="preserve">Zestaw do laparoskopii z torem wizyjnym i oprzyrządowaniem ginekologicznym i chirurgicznym – </w:t>
            </w:r>
            <w:proofErr w:type="spellStart"/>
            <w:r w:rsidRPr="000B2191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</w:rPr>
              <w:t>kpl</w:t>
            </w:r>
            <w:proofErr w:type="spellEnd"/>
            <w:r w:rsidRPr="000B2191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0B2191" w:rsidRPr="000B2191" w14:paraId="2F790F22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7A08FBF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5B74A22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a) Głowica kamery wyposażona w przetwornik typu  1/3 CMOS  wysokiej rozdzielczości ze skanowaniem progresywnym. Kamera medyczna FULL HD z panelem z przodu urządzenia do sterowania ustawieniami oraz wyjściem systemu dokumentacji medycznej, znajdująca się w jednym zamkniętym module z archiwizacją medyczną FULL HD;</w:t>
            </w:r>
          </w:p>
          <w:p w14:paraId="73A3D995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b) Rozdzielczość kamery w standardzie FULL HD min. 1920 x 1080p;</w:t>
            </w:r>
          </w:p>
          <w:p w14:paraId="6FDF2429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c) Archiwizacja medyczna FULL HD archiwizująca w formacie min. 1920 x 1080, zdjęcia zapisywane jako pliki JPEG lub BMP do wyboru;</w:t>
            </w:r>
          </w:p>
          <w:p w14:paraId="5E7B1C9F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d) Konsola kamery wyposażona w  wyjścia cyfrowe w rozdzielczości FULL HD, na tylnym panelu min.: </w:t>
            </w:r>
          </w:p>
          <w:p w14:paraId="3405F6F9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- 2 x DVI 1080p;</w:t>
            </w:r>
          </w:p>
          <w:p w14:paraId="63E087EB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- 2 x HD-SDI 1080i;</w:t>
            </w:r>
          </w:p>
          <w:p w14:paraId="37CB3DEE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- 1 gniazdo USB do podłączenia klawiatury; </w:t>
            </w:r>
          </w:p>
          <w:p w14:paraId="0B139B19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- 2 x wyjście do podłączenia zewnętrznej nagrywarki; </w:t>
            </w:r>
          </w:p>
          <w:p w14:paraId="0A31B413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- 2 x wejście do podłączenia włącznika nożnego do sterowania opcjami kamery;</w:t>
            </w:r>
          </w:p>
          <w:p w14:paraId="2FD5F3E7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- 1 x wejście do podłączenia kompatybilnego źródła światła do sterowania natężeniem światła za pomocą włącznika nożnego lub przycisków głowicy kamery.</w:t>
            </w:r>
          </w:p>
          <w:p w14:paraId="3DFAA4D5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e) Możliwość automatycznych ustawień parametrów dla zaawansowanych technik wideochirurgicznych w zakresie różnych specjalizacji zabiegowych min.9 (laparoskopia, urologia,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uro-fiberoskopia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, ginekologia,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fiberoskopia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ginekologiczna, artroskopia, laryngologia dla optyk sztywnych, laryngologia dla optyk giętkich, neuroendoskopia). Możliwość przypisania min.2 niezależnych ustawień kamery dla zabiegów specjalistycznych i zapamiętania ich pod dowolną nazwą stworzoną przez użytkownika;</w:t>
            </w:r>
          </w:p>
          <w:p w14:paraId="539256E5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f) Funkcja aktywacji (uruchamianie zapisu) cyfrowego rejestratora obrazu FULL HD realizowana przez operatora za pomocą przycisku z głowicy kamery, odpowiednimi przyciskami na panelu przednim kamery lub włącznika nożnego;</w:t>
            </w:r>
          </w:p>
          <w:p w14:paraId="301C6F07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g) Min. 3 x zoom cyfrowy regulowany w min.5 poziomach i min.2 x zoom optyczny;</w:t>
            </w:r>
          </w:p>
          <w:p w14:paraId="4DDC1F3B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h) Głowica wyposażona w 3 podświetlane przyciski programowalne z możliwością przypisywania min. następujących funkcji kamery do dowolnego przycisku:</w:t>
            </w:r>
          </w:p>
          <w:p w14:paraId="10A70369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balans bieli;</w:t>
            </w:r>
          </w:p>
          <w:p w14:paraId="723A98FA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zoom;</w:t>
            </w:r>
          </w:p>
          <w:p w14:paraId="4D0B93C0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jasność regulowana w min.5 poziomach;</w:t>
            </w:r>
          </w:p>
          <w:p w14:paraId="502FFA00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migawka;</w:t>
            </w:r>
          </w:p>
          <w:p w14:paraId="5B96B641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włączenie/wyłączenie źródła światła;</w:t>
            </w:r>
          </w:p>
          <w:p w14:paraId="3FDAB6CD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regulacja natężenia źródła światła w zakresie min.70-100%;</w:t>
            </w:r>
          </w:p>
          <w:p w14:paraId="44A3B27C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cyfrowa redukcja dymu chirurgicznego;</w:t>
            </w:r>
          </w:p>
          <w:p w14:paraId="57031AFC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wyostrzenie krawędzi obrazu;</w:t>
            </w:r>
          </w:p>
          <w:p w14:paraId="2D2F0A84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lastRenderedPageBreak/>
              <w:t>- selektywne wzmocnienie kolorów w tym dedykowane dla małych naczyń krwionośnych;</w:t>
            </w:r>
          </w:p>
          <w:p w14:paraId="00B3430C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- wykonywanie sekwencji zdjęć</w:t>
            </w:r>
          </w:p>
          <w:p w14:paraId="781FD5B5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i) Zoom optyczny  14.25 – 28 mm pozwalający na powiększanie obrazu bez utraty jakości FULL HD;</w:t>
            </w:r>
          </w:p>
          <w:p w14:paraId="7856835A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j) Możliwość mycia i dezynfekcji głowicy kamery oraz jej sterylizacji w systemie STERRAD;</w:t>
            </w:r>
          </w:p>
          <w:p w14:paraId="29FA1027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k) Maksymalna waga głowicy 210 gr. Przewód głowicy kamery min.3,5m;</w:t>
            </w:r>
          </w:p>
          <w:p w14:paraId="794A76C4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l) </w:t>
            </w: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Moc sygnału użytecznego do szumu dla głowicy kamery max.51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dB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;</w:t>
            </w:r>
          </w:p>
          <w:p w14:paraId="38BB2BCC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ł) Moc sygnału użytecznego do szumu dla konsoli kamery max.50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dB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;</w:t>
            </w:r>
          </w:p>
          <w:p w14:paraId="7F8C0ED7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m) Na panelu przednim konsoli przyciski do sterowania min. następującymi funkcjami: balans bieli, wykonywanie sekwencji zdjęć, wybór opcji menu.;</w:t>
            </w:r>
          </w:p>
          <w:p w14:paraId="3B22573A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n) Możliwość wyświetlenia na ekranie przycisków głowicy kamery i przypisanych do nich zaprogramowanych funkcji</w:t>
            </w:r>
          </w:p>
        </w:tc>
      </w:tr>
      <w:tr w:rsidR="000B2191" w:rsidRPr="000B2191" w14:paraId="2994C383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24654A1" w14:textId="77777777" w:rsidR="000B2191" w:rsidRPr="000B2191" w:rsidRDefault="000B2191" w:rsidP="00957AD9">
            <w:pPr>
              <w:pStyle w:val="Akapitzlist"/>
              <w:snapToGrid w:val="0"/>
              <w:ind w:left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F29970D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Monitor medyczny o przekątnej 27 cali, ekran wykonany w technologii LED. Rozdzielczość 1920x1080 pikseli. Format 16:9, Wejścia sygnału: 2 x DVI; 1 x VGA; 1 x Component; 1 x SDI(3G). Wyjścia sygnału: 1 x DVI; 1 x SDI (3G). Kontrast 1000:1. Mocowanie w systemie VESA100. </w:t>
            </w:r>
          </w:p>
        </w:tc>
      </w:tr>
      <w:tr w:rsidR="000B2191" w:rsidRPr="000B2191" w14:paraId="72DDDD0B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B1D40BF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C49B627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Źródło światła LED, wyposażone w wyświetlacz LCD na panelu przednim sterowania jednostką. Minimalna żywotność źródła światła 20 000 godzin ciągłej pracy. Możliwość przełączenia za pomocą przycisku w tryb czuwania. Uniwersalne gniazdo przyłączeniowe dla światłowodów różnych producentów min. </w:t>
            </w:r>
            <w:proofErr w:type="spellStart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Storz</w:t>
            </w:r>
            <w:proofErr w:type="spellEnd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, Olympus, RUDOLF, Wolf, </w:t>
            </w:r>
            <w:proofErr w:type="spellStart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Aesculap</w:t>
            </w:r>
            <w:proofErr w:type="spellEnd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. Możliwość sterowania natężeniem źródła światła za pomocą przycisków na panelu sterowania w zakresie 0-100% wyświetlanym na ekranie LCD. Temperatura barwowa 6.500K. Automatyczna aktywacja i dezaktywacja przy zainstalowaniu lub odinstalowaniu światłowodu w gnieździe przyłączeniowym. Indeks odwzorowania kolorów na poziomie min.70. Wykorzystanie pełnej przepustowości światłowodów w zakresie 3,5-4,8mm. Możliwość bezpośredniego połączenia źródła światła ze sterownikiem kamery w celu sterowania źródłem światła bezpośrednio przez Operatora ze strefy sterylnej za pomocą przycisków na głowicy kamery.</w:t>
            </w:r>
          </w:p>
        </w:tc>
      </w:tr>
      <w:tr w:rsidR="000B2191" w:rsidRPr="000B2191" w14:paraId="26885EEC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475D7E5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7E8516B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Insuflator</w:t>
            </w:r>
            <w:proofErr w:type="spellEnd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 laparoskopowy o </w:t>
            </w:r>
            <w:proofErr w:type="spellStart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min.przepływie</w:t>
            </w:r>
            <w:proofErr w:type="spellEnd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 na poziomie 50L/min. </w:t>
            </w: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Wbudowany system podgrzewania gazu  w temp.min.37 stopni C i max.38 stopni C. Ciśnienie regulowane w zakresie min.1-30 mmHg. Dotykowy wyświetlacz LCD dla parametrów pracy. Parametry pracy wyświetlane w formie numerycznej na ekranie dotykowym LCD dla ciśnienia aktualnego i zadanego, przepływu aktualnego i zadanego oraz ilości zużytego gazu mierzonej w L. Wskaźnik graficzny na ekranie dotykowym LCD dla poziomu napełnienia butli CO2 wskazujący min.4 poziomy stanu napełnienia butli gazem CO2. Automatyczne dostosowanie się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insuflatora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i przepływu gazu w zależności od wyboru techniki dostarczenia gazu do jamy brzusznej za pomocą płaszcza trokara lub igły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Veress’a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. Możliwość wyboru z menu startowego jednego z min.4 ustawień pracy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insuflatora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tj.: praca standardowa, praca w trybie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bariatrycznym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, praca w trybie pediatrycznym, praca w trybie „pobranie naczyń krwionośnych”. Funkcja odsysania nadmiaru gazu w momencie przekroczenia dopuszczalnego ciśnienia o max.5mmHg. Zabezpieczenie przed przypadkowym ustawieniem ciśnienia powyżej 15mmHg poprzez automatyczną blokadę i alarm wizualny wyświetlany na ekranie LCD oraz dźwiękowy. Automatyczne ustawienie przepływu gazu 50L/min. i ciśnienia 30mmHg w przypadku wyboru trybu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bariatrycznego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. Menu urządzenia oraz parametry pracy wyświetlane na ekranie dotykowym LCD w języku polskim. Dren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insuflacyjny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wielorazowego użytku z podgrzewaniem – 3 szt. Standardowe filtry do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insuflatora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25 szt. Wąż wysokociśnieniowy do CO2 do podłączenia z butlą CO2 – 1 szt.</w:t>
            </w:r>
          </w:p>
        </w:tc>
      </w:tr>
      <w:tr w:rsidR="000B2191" w:rsidRPr="000B2191" w14:paraId="4A2F6719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8AE50AF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25A3852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Jednorolkowa pompa ssąco-płucząca wielofunkcyjna z możliwością pracy w trybach laparoskopia, histeroskopia, artroskopia, urologia. W zestawie transponder (program) do zabiegów laparoskopowych i histeroskopowych. Pompa wyposażona w ekran LCD, dotykowy do sterowania parametrami o przekątnej min.5,7 cala. Wszystkie parametry wyświetlane na ekranie w zależności o wyboru specjalności. Pompa wyposażona w automatyczny system rozpoznawania narzędzia dobierając optymalne nastawy pracy. Zakres ciśnienia w trybie histeroskopowym 15-150mmHg. Wartość przepływu w trybie histeroskopowym w zakresie 50-500ml/min.. Warto</w:t>
            </w:r>
            <w:r w:rsidRPr="000B2191">
              <w:rPr>
                <w:rFonts w:ascii="Cambria" w:hAnsi="Cambria" w:cstheme="minorHAnsi"/>
                <w:i/>
                <w:spacing w:val="1"/>
                <w:sz w:val="20"/>
                <w:szCs w:val="20"/>
              </w:rPr>
              <w:t>ś</w:t>
            </w: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ć</w:t>
            </w:r>
            <w:r w:rsidRPr="000B2191">
              <w:rPr>
                <w:rFonts w:ascii="Cambria" w:hAnsi="Cambria" w:cstheme="minorHAnsi"/>
                <w:i/>
                <w:spacing w:val="2"/>
                <w:sz w:val="20"/>
                <w:szCs w:val="20"/>
              </w:rPr>
              <w:t xml:space="preserve"> </w:t>
            </w: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przep</w:t>
            </w:r>
            <w:r w:rsidRPr="000B2191">
              <w:rPr>
                <w:rFonts w:ascii="Cambria" w:hAnsi="Cambria" w:cstheme="minorHAnsi"/>
                <w:i/>
                <w:spacing w:val="1"/>
                <w:sz w:val="20"/>
                <w:szCs w:val="20"/>
              </w:rPr>
              <w:t>ł</w:t>
            </w:r>
            <w:r w:rsidRPr="000B2191">
              <w:rPr>
                <w:rFonts w:ascii="Cambria" w:hAnsi="Cambria" w:cstheme="minorHAnsi"/>
                <w:i/>
                <w:spacing w:val="-4"/>
                <w:sz w:val="20"/>
                <w:szCs w:val="20"/>
              </w:rPr>
              <w:t>y</w:t>
            </w:r>
            <w:r w:rsidRPr="000B2191">
              <w:rPr>
                <w:rFonts w:ascii="Cambria" w:hAnsi="Cambria" w:cstheme="minorHAnsi"/>
                <w:i/>
                <w:spacing w:val="1"/>
                <w:sz w:val="20"/>
                <w:szCs w:val="20"/>
              </w:rPr>
              <w:t>w</w:t>
            </w: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u</w:t>
            </w:r>
            <w:r w:rsidRPr="000B2191">
              <w:rPr>
                <w:rFonts w:ascii="Cambria" w:hAnsi="Cambria" w:cstheme="minorHAnsi"/>
                <w:i/>
                <w:spacing w:val="4"/>
                <w:sz w:val="20"/>
                <w:szCs w:val="20"/>
              </w:rPr>
              <w:t xml:space="preserve"> </w:t>
            </w: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roboczego</w:t>
            </w:r>
            <w:r w:rsidRPr="000B2191">
              <w:rPr>
                <w:rFonts w:ascii="Cambria" w:hAnsi="Cambria" w:cstheme="minorHAnsi"/>
                <w:i/>
                <w:spacing w:val="2"/>
                <w:sz w:val="20"/>
                <w:szCs w:val="20"/>
              </w:rPr>
              <w:t xml:space="preserve"> w trybie laparoskopowym 1,0-2,0L/min. </w:t>
            </w: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Max. Wartość odsysania w trybie laparoskopowym min.2L/min. Możliwość wyboru w trybie laparoskopowym przepływu z: niska, średnia, wysoka. Pompa wyposażona na panelu przednim w gniazdo służące do wytworzenia próżni, podłączenie w systemie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luer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-lock. Zabezpieczenie przed przekroczeniem zadanego </w:t>
            </w: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lastRenderedPageBreak/>
              <w:t>ciśnienia o 10mmHg lub przekroczeniem 150mmHg poprzez sygnał dźwiękowy i natychmiastowe obniżenie ciśnienia poprzez cofnięcie się koła rolkowego. Menu na ekranie dotykowym w języku polskim. Wszystkie komunikaty w tym alarmy i ostrzeżenia w języku polskim. Dren wielorazowy do pompy na 20 cykli sterylizacji – 2 szt.; dren z filtrem w torze ssania do wytwarzania próżni – 1 op./10 szt.; jednorazowy pojemnik na treść odessaną – 40 szt., dren ssący wielorazowy – 1 szt.</w:t>
            </w:r>
          </w:p>
        </w:tc>
      </w:tr>
      <w:tr w:rsidR="000B2191" w:rsidRPr="000B2191" w14:paraId="4BB59630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7930499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lastRenderedPageBreak/>
              <w:t>7.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E24253D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Wózek aparaturowy z </w:t>
            </w: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odstawą jezdną z blokadą 2 kół, min. 3 półki, z wysięgnikiem do podwieszenia monitora w systemie VESA 100 oraz uziemieniem. Wbudowana listwa zasilająca, oraz przeciwprzepięciowa - umożliwiająca podłączenie wszystkich elementów zestawu. Uchwyt na głowicę kamery. Uchwyt do podwieszenia płynów. Uchwyt do zamocowania butli CO2. Wózek umożliwiający schowanie całego okablowania wewnątrz szyny nośnej. Konstrukcja wózka zbudowana w oparciu o jedną szynę nośną zapewniającą swobodną wentylację aparatury medycznej – brak ograniczenia dostępu do sprzętu z boku oraz z tyłu. </w:t>
            </w:r>
            <w:r w:rsidRPr="000B2191">
              <w:rPr>
                <w:rFonts w:ascii="Cambria" w:hAnsi="Cambria" w:cstheme="minorHAnsi"/>
                <w:bCs/>
                <w:i/>
                <w:sz w:val="20"/>
                <w:szCs w:val="20"/>
              </w:rPr>
              <w:t>Wymiary półek 500x400mm. Wymiary wózka: szerokość max.600mm, głębokość max.600mm, wysokość max.1190mm bez wysięgnika na monitor.</w:t>
            </w:r>
          </w:p>
        </w:tc>
      </w:tr>
      <w:tr w:rsidR="000B2191" w:rsidRPr="000B2191" w14:paraId="25E5146E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04F8130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51BC86E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Światłowód medyczny wykonany w technologii bez użycia kleju, zapobiegającej uszkodzeniu wiązek przy zginaniu światłowodu, niełamliwy. Oba końce światłowodu specjalne wzmocnienia zapobiegające uszkodzeniom podczas pracy. Dedykowany do pracy z bardzo silnymi źródłami światła, przewodzący pełną wiązkę świetlną, dł..3 m, śr. 4,8 mm. Światłowód wyposażony w adaptery po obu końcach współpracujące z urządzeniami i optykami w systemie K. </w:t>
            </w:r>
            <w:proofErr w:type="spellStart"/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>Storz</w:t>
            </w:r>
            <w:proofErr w:type="spellEnd"/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, R. Wolf, </w:t>
            </w:r>
            <w:proofErr w:type="spellStart"/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>Aesculap</w:t>
            </w:r>
            <w:proofErr w:type="spellEnd"/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>, RUDOLF, Olympus.</w:t>
            </w:r>
          </w:p>
        </w:tc>
      </w:tr>
      <w:tr w:rsidR="000B2191" w:rsidRPr="000B2191" w14:paraId="29EBF5D7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04D8C16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A0416D0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Optyka laparoskopowa dedykowana do pracy z torami wizyjnymi w systemie FULL  HD, wyposażona w szafirowe szkło w części proksymalnej i dystalnej, okular wykonany z materiału PEEK, dedykowana do sterylizacji w autoklawie, ETO, </w:t>
            </w:r>
            <w:proofErr w:type="spellStart"/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>Sterris</w:t>
            </w:r>
            <w:proofErr w:type="spellEnd"/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>Sterrad</w:t>
            </w:r>
            <w:proofErr w:type="spellEnd"/>
            <w:r w:rsidRPr="000B2191">
              <w:rPr>
                <w:rFonts w:ascii="Cambria" w:eastAsia="Arial" w:hAnsi="Cambria" w:cstheme="minorHAnsi"/>
                <w:i/>
                <w:color w:val="000000"/>
                <w:sz w:val="20"/>
                <w:szCs w:val="20"/>
                <w:lang w:eastAsia="pl-PL"/>
              </w:rPr>
              <w:t>, śr.10mm, kąt patrzenia 0 stopni, dł. 340mm.</w:t>
            </w:r>
          </w:p>
        </w:tc>
      </w:tr>
      <w:tr w:rsidR="000B2191" w:rsidRPr="000B2191" w14:paraId="57620FE9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430F7F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3B6658A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  <w:lang w:eastAsia="pl-PL"/>
              </w:rPr>
              <w:t>Kontener do optyki o śr.10mm i dł.340mm, aluminiowy, z silikonowymi uchwytami mocującymi optykę.</w:t>
            </w:r>
          </w:p>
        </w:tc>
      </w:tr>
      <w:tr w:rsidR="000B2191" w:rsidRPr="000B2191" w14:paraId="597A3159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80940FF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60F714B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Nożyczki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monopolarne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laparoskopowe METZENBAUM, utwardzone TC, wielorazowego użytku i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autoklawowalne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, obrotowe,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bransze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zakrzywione w lewo, obie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bransze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ruchome, narzędzie 4 częściowe, wkład wkręcany w tubus na gwint, montowanie trzonu na kulkę z plastikową rękojeścią, rękojeść bez blokady i ze złączem HF,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dł.robocza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trzonu 330mm, śr.5mm</w:t>
            </w:r>
          </w:p>
        </w:tc>
      </w:tr>
      <w:tr w:rsidR="000B2191" w:rsidRPr="000B2191" w14:paraId="0FA693EC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FC3FAC6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C7856CB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Preparator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monopolarny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laparoskopowy MARYLAND, wielorazowego użytku i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autoklawowalny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, obrotowy,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bransze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zakrzywione, obie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bransze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ruchome,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dł.bransz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17mm, narzędzie 4 częściowe, wkład wkręcany w tubus na gwint, montowanie trzonu na kulkę z plastikową rękojeścią, rękojeść bez blokady i ze złączem HF,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dł.robocza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trzonu 330mm, śr.5mm.</w:t>
            </w:r>
          </w:p>
        </w:tc>
      </w:tr>
      <w:tr w:rsidR="000B2191" w:rsidRPr="000B2191" w14:paraId="06D949BD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48586FA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197C7D1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Grasper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laparoskopowy okienkowy HUNTER, atraumatyczny, wielorazowego użytku i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autoklawowalny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, obrotowy,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bransze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prosty, obie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bransze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ruchome,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dł.bransz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22mm, narzędzie 4 częściowe, wkład wkręcany w tubus na gwint, montowanie trzonu na kulkę z plastikową rękojeścią, rękojeść z blokadą na palec wskazujący i ze złączem HF,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dł.robocza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trzonu 330mm, śr.5mm</w:t>
            </w:r>
          </w:p>
        </w:tc>
      </w:tr>
      <w:tr w:rsidR="000B2191" w:rsidRPr="000B2191" w14:paraId="32996391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8EE7C99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02EE87A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Kleszczyki laparoskopowe, chwytne, zęby 2x3, obie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bransze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ruchome o dł. 25mm, narzędzie 4 częściowe, wkład wkręcany w tubus na gwint, montowanie trzonu na kulkę z plastikową rękojeścią, rękojeść powiększona i wzmocniona względem standardowej rękojeści oraz wyposażona w sprężynę, rękojeść z blokadą i ze złączem HF,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dł.robocza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trzonu 330mm, śr.10mm</w:t>
            </w:r>
          </w:p>
        </w:tc>
      </w:tr>
      <w:tr w:rsidR="000B2191" w:rsidRPr="000B2191" w14:paraId="77ABC48E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18D83F3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D0BC5AF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Grasper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laparoskopowy jelitowy, okienkowy, wielorazowego użytku i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autoklawowalny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, obrotowy,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bransze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prosty, obie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bransze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ruchome,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dł.bransz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39mm, narzędzie 4 częściowe, wkład wkręcany w tubus na gwint, montowanie trzonu na kulkę z plastikową rękojeścią, rękojeść z blokadą na palec wskazujący i ze złączem HF,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dł.robocza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trzonu 330mm, śr.5mm</w:t>
            </w:r>
          </w:p>
        </w:tc>
      </w:tr>
      <w:tr w:rsidR="000B2191" w:rsidRPr="000B2191" w14:paraId="473D8887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3A070B4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D105946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Haczyk </w:t>
            </w:r>
            <w:proofErr w:type="spellStart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monopolarny</w:t>
            </w:r>
            <w:proofErr w:type="spellEnd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, część robocza w kształcie litery „L”, wielorazowy, śr.5mm, dł. 330mm. </w:t>
            </w:r>
          </w:p>
        </w:tc>
      </w:tr>
      <w:tr w:rsidR="000B2191" w:rsidRPr="000B2191" w14:paraId="7CA5103A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AB826E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4B77234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Przewód </w:t>
            </w:r>
            <w:proofErr w:type="spellStart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monopolarny</w:t>
            </w:r>
            <w:proofErr w:type="spellEnd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 xml:space="preserve"> do narzędzi i elektrod laparoskopowych, kompatybilny z diatermiami </w:t>
            </w: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lastRenderedPageBreak/>
              <w:t>firmy ERBE.</w:t>
            </w:r>
          </w:p>
        </w:tc>
      </w:tr>
      <w:tr w:rsidR="000B2191" w:rsidRPr="000B2191" w14:paraId="6305A10C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36C6B04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lastRenderedPageBreak/>
              <w:t>18.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5272A9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Przewód bipolarny do narzędzi i elektrod laparoskopowych, kompatybilny z diatermiami firmy ERBE.</w:t>
            </w:r>
          </w:p>
        </w:tc>
      </w:tr>
      <w:tr w:rsidR="000B2191" w:rsidRPr="000B2191" w14:paraId="49F11A56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A003986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5ABC6A9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Rękojeść do systemu ssania-płukania, wielorazowa, rozbieralna.</w:t>
            </w:r>
          </w:p>
        </w:tc>
      </w:tr>
      <w:tr w:rsidR="000B2191" w:rsidRPr="000B2191" w14:paraId="4009E157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18C2005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7B5444C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  <w:t>Tuba do rękojeści systemu ssania-płukania, śr.5mm, dł. 330mm</w:t>
            </w:r>
          </w:p>
        </w:tc>
      </w:tr>
      <w:tr w:rsidR="000B2191" w:rsidRPr="00D5597A" w14:paraId="7BB26F40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6169641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B8F18AD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val="en-US" w:eastAsia="pl-PL"/>
              </w:rPr>
              <w:t>Igła</w:t>
            </w:r>
            <w:proofErr w:type="spellEnd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val="en-US" w:eastAsia="pl-PL"/>
              </w:rPr>
              <w:t>Veress’a</w:t>
            </w:r>
            <w:proofErr w:type="spellEnd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, śr.2mm, </w:t>
            </w:r>
            <w:proofErr w:type="spellStart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val="en-US" w:eastAsia="pl-PL"/>
              </w:rPr>
              <w:t>dł</w:t>
            </w:r>
            <w:proofErr w:type="spellEnd"/>
            <w:r w:rsidRPr="000B2191">
              <w:rPr>
                <w:rFonts w:ascii="Cambria" w:hAnsi="Cambria" w:cstheme="minorHAnsi"/>
                <w:i/>
                <w:color w:val="000000"/>
                <w:sz w:val="20"/>
                <w:szCs w:val="20"/>
                <w:lang w:val="en-US" w:eastAsia="pl-PL"/>
              </w:rPr>
              <w:t>. 120mm</w:t>
            </w:r>
          </w:p>
        </w:tc>
      </w:tr>
      <w:tr w:rsidR="000B2191" w:rsidRPr="000B2191" w14:paraId="374AAB45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762D241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  <w:lang w:val="en-US"/>
              </w:rPr>
              <w:t>22.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528BF95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Płaszcz trokara, dedykowany do narzędzi o śr.5mm, wykonany z tworzywa sztucznego PEEK i PPSU, wielorazowego użytku, bez limitu cykli sterylizacji, 3-częściowy, z metalowym i rozbieralnym zaworem do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insuflacji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. Wyposażony w uszczelkę wewnętrzną silikonową w kształcie "kominka"4-ramiennego, kaniula skośna i gwintowana,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dł.kaniuli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10cm – 2 szt.</w:t>
            </w:r>
          </w:p>
        </w:tc>
      </w:tr>
      <w:tr w:rsidR="000B2191" w:rsidRPr="000B2191" w14:paraId="2A7A9B66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6993E86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00066F6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Gwóźdź trokara kompatybilny z płaszczem z poz.22, ostry, trójgraniasty, dedykowany do płaszczy do narzędzi o śr. 10mm .</w:t>
            </w:r>
          </w:p>
        </w:tc>
      </w:tr>
      <w:tr w:rsidR="000B2191" w:rsidRPr="000B2191" w14:paraId="6D0D94B1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CA85C17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1E1C349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Płaszcz trokara, dedykowany do narzędzi o śr.10mm, wykonany z tworzywa sztucznego PEEK i PPSU, wielorazowego użytku, bez limitu cykli sterylizacji, 3-częściowy, z metalowym i rozbieralnym zaworem do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insuflacji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. Wyposażony w uszczelkę wewnętrzną silikonową w kształcie "kominka"4-ramiennego, kaniula skośna i gwintowana,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dł.kaniuli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10cm – 2 szt.</w:t>
            </w:r>
          </w:p>
        </w:tc>
      </w:tr>
      <w:tr w:rsidR="000B2191" w:rsidRPr="000B2191" w14:paraId="3EF73000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D0E4DF3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8D142A9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Gwóźdź trokara kompatybilny z płaszczem z poz.24, ostry, trójgraniasty, dedykowany do płaszczy do narzędzi o śr. 10mm</w:t>
            </w:r>
          </w:p>
        </w:tc>
      </w:tr>
      <w:tr w:rsidR="000B2191" w:rsidRPr="000B2191" w14:paraId="4FFC877F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BF94B57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5CC0C32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Uszczelka wewnętrzna do oferowanych płaszczy trokarów niemetalowych wykonanych z PEEK i PPSU kompatybilna z płaszczem trokarów 3,5 - 5,5 mm. Uszczelka z silikonu medycznego w kształcie walca (podwójnego stożka) z 4 wklęsłymi skrzydełkami. Uszczelka wielorazowego użytku w op. niesterylnym (5 szt. w op.) – 4 opakowania.</w:t>
            </w:r>
          </w:p>
        </w:tc>
      </w:tr>
      <w:tr w:rsidR="000B2191" w:rsidRPr="000B2191" w14:paraId="147E6F2E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5E6E8DB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67FEB9B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Uszczelka wewnętrzna do oferowanych płaszczy trokarów niemetalowych wykonanych z PEEK i PPSU kompatybilna z płaszczem trokarów 10 - 12,5 mm. Uszczelka z silikonu medycznego w kształcie walca (podwójnego stożka) z 4 wklęsłymi skrzydełkami. Uszczelka wielorazowego użytku w op. niesterylnym (5 szt. w op.) – 4 opakowania</w:t>
            </w:r>
          </w:p>
        </w:tc>
      </w:tr>
      <w:tr w:rsidR="000B2191" w:rsidRPr="000B2191" w14:paraId="08209099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17BF154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AE61782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Redukcja trokara laparoskopowego ultralekka - wykonana w całości z materiału syntetycznego - utwardzanego plastiku PPSU, 10 -  5 mm, w postaci wsuwanego w kołnierz trokara korpusu oraz części redukującej średnicę na pionowej prowadnicy połączonej ze sprężyną dociskową. – 5 szt.</w:t>
            </w:r>
          </w:p>
        </w:tc>
      </w:tr>
      <w:tr w:rsidR="000B2191" w:rsidRPr="000B2191" w14:paraId="092D5EC6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458042A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A49D25" w14:textId="77777777" w:rsidR="000B2191" w:rsidRPr="000B2191" w:rsidRDefault="000B2191" w:rsidP="00957AD9">
            <w:pPr>
              <w:jc w:val="both"/>
              <w:rPr>
                <w:rFonts w:ascii="Cambria" w:hAnsi="Cambria" w:cstheme="minorHAnsi"/>
                <w:i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Kompletny kontener wraz z drucianym sito-koszem do sterylizacji narzędzi chirurgicznych i stojakiem na narzędzia. W komplecie znajdują się: wanna aluminiowa nieperforowana, z rączkami po bokach blokowanymi pod kątem 90 stopni, wym. 580x280x200mm; pokrywa aluminiowa, perforowana z uchwytem na 2 filtry (możliwość stosowania filtrów: jednorazowych, tekstylnych lub teflonowych do min.1000 cykli sterylizacji) z klamrami blokującymi zamknięcie; sito-kosz druciany z rączkami chowanymi do wewnątrz o wymiarach 540x255x100mm; specjalny stojak na narzędzia laparoskopowe stalowy z uchwytami plastikowymi, dedykowany do min.15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szt.narzędzi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o śr.5 lub 10mm, wym. 470x250x125mm. Minimum 6 kolorów pokryw (co najmniej: srebrny, żółty, czerwony, niebieski, zielony, czarny) - do wyboru przez Zamawiającego na etapie realizacji zamówienia</w:t>
            </w:r>
          </w:p>
        </w:tc>
      </w:tr>
      <w:tr w:rsidR="000B2191" w:rsidRPr="000B2191" w14:paraId="1CDBC909" w14:textId="77777777" w:rsidTr="00957AD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C998C9A" w14:textId="77777777" w:rsidR="000B2191" w:rsidRPr="000B2191" w:rsidRDefault="000B2191" w:rsidP="00957AD9">
            <w:pPr>
              <w:snapToGrid w:val="0"/>
              <w:jc w:val="center"/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</w:pPr>
            <w:r w:rsidRPr="000B2191">
              <w:rPr>
                <w:rFonts w:ascii="Cambria" w:hAnsi="Cambria" w:cstheme="minorHAnsi"/>
                <w:i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9B3AC0A" w14:textId="77777777" w:rsidR="000B2191" w:rsidRPr="000B2191" w:rsidRDefault="000B2191" w:rsidP="00957AD9">
            <w:pPr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Laparoskopowy pasywny system ewakuacji dymu przez trokar laparoskopowy, do stosowania podczas użycia energii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monopolarnej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oraz bipolarnej, z zakończeniem </w:t>
            </w:r>
            <w:proofErr w:type="spellStart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>luer</w:t>
            </w:r>
            <w:proofErr w:type="spellEnd"/>
            <w:r w:rsidRPr="000B2191">
              <w:rPr>
                <w:rFonts w:ascii="Cambria" w:hAnsi="Cambria" w:cstheme="minorHAnsi"/>
                <w:i/>
                <w:sz w:val="20"/>
                <w:szCs w:val="20"/>
              </w:rPr>
              <w:t xml:space="preserve"> lock do mocowania do trokara, system wyposażony w filtr hydrofobowy, kodowany kolorystycznie, system dedykowany do pracy, gdy podczas zabiegu używane są lasery endoskopowe lub urządzenia ultradźwiękowe, system z filtrem wykonany z PVC, plastiku, nylonu oraz karbonu – 25 szt.</w:t>
            </w:r>
          </w:p>
        </w:tc>
      </w:tr>
    </w:tbl>
    <w:p w14:paraId="36BC2A19" w14:textId="77777777" w:rsidR="000B2191" w:rsidRPr="000B2191" w:rsidRDefault="000B2191" w:rsidP="000B2191">
      <w:pPr>
        <w:rPr>
          <w:rFonts w:ascii="Cambria" w:hAnsi="Cambria" w:cstheme="minorHAnsi"/>
          <w:i/>
          <w:sz w:val="20"/>
          <w:szCs w:val="20"/>
        </w:rPr>
      </w:pPr>
    </w:p>
    <w:p w14:paraId="42D3ACDE" w14:textId="529DC06E" w:rsidR="000B2191" w:rsidRPr="000B2191" w:rsidRDefault="000B2191" w:rsidP="000B2191">
      <w:pPr>
        <w:rPr>
          <w:rFonts w:ascii="Cambria" w:hAnsi="Cambria" w:cstheme="minorHAnsi"/>
          <w:b/>
          <w:bCs/>
          <w:i/>
          <w:color w:val="000000" w:themeColor="text1"/>
          <w:sz w:val="20"/>
          <w:szCs w:val="20"/>
          <w:u w:val="single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0B2191">
        <w:rPr>
          <w:rFonts w:ascii="Cambria" w:eastAsia="Times New Roman" w:hAnsi="Cambria" w:cs="Arial Narrow"/>
          <w:b/>
          <w:i/>
          <w:color w:val="000000" w:themeColor="text1"/>
          <w:sz w:val="20"/>
          <w:szCs w:val="20"/>
          <w:u w:val="single"/>
        </w:rPr>
        <w:t>Zamawiający nie dopuszcza.</w:t>
      </w:r>
    </w:p>
    <w:p w14:paraId="662657B5" w14:textId="77777777" w:rsidR="000B2191" w:rsidRDefault="000B2191" w:rsidP="000B2191">
      <w:pPr>
        <w:rPr>
          <w:rFonts w:ascii="Cambria" w:hAnsi="Cambria" w:cstheme="minorHAnsi"/>
          <w:b/>
          <w:bCs/>
          <w:i/>
          <w:sz w:val="20"/>
          <w:szCs w:val="20"/>
        </w:rPr>
      </w:pPr>
    </w:p>
    <w:p w14:paraId="57ECB6DB" w14:textId="77777777" w:rsidR="0031474A" w:rsidRDefault="0031474A" w:rsidP="000B2191">
      <w:pPr>
        <w:rPr>
          <w:rFonts w:ascii="Cambria" w:hAnsi="Cambria" w:cstheme="minorHAnsi"/>
          <w:b/>
          <w:bCs/>
          <w:i/>
          <w:sz w:val="20"/>
          <w:szCs w:val="20"/>
        </w:rPr>
      </w:pPr>
    </w:p>
    <w:p w14:paraId="58CC6E86" w14:textId="77777777" w:rsidR="0031474A" w:rsidRDefault="0031474A" w:rsidP="000B2191">
      <w:pPr>
        <w:rPr>
          <w:rFonts w:ascii="Cambria" w:hAnsi="Cambria" w:cstheme="minorHAnsi"/>
          <w:b/>
          <w:bCs/>
          <w:i/>
          <w:sz w:val="20"/>
          <w:szCs w:val="20"/>
        </w:rPr>
      </w:pPr>
    </w:p>
    <w:p w14:paraId="6BA7D406" w14:textId="4CB49C4F" w:rsidR="000B2191" w:rsidRPr="000B2191" w:rsidRDefault="0031474A" w:rsidP="000B2191">
      <w:pPr>
        <w:rPr>
          <w:rFonts w:ascii="Cambria" w:hAnsi="Cambria" w:cstheme="minorHAnsi"/>
          <w:b/>
          <w:bCs/>
          <w:i/>
          <w:sz w:val="20"/>
          <w:szCs w:val="20"/>
        </w:rPr>
      </w:pPr>
      <w:r w:rsidRPr="000B2191"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Pytanie nr </w:t>
      </w:r>
      <w:r>
        <w:rPr>
          <w:rFonts w:ascii="Cambria" w:hAnsi="Cambria" w:cs="Arial"/>
          <w:b/>
          <w:i/>
          <w:color w:val="000000" w:themeColor="text1"/>
          <w:sz w:val="20"/>
          <w:szCs w:val="20"/>
        </w:rPr>
        <w:t>16: d</w:t>
      </w:r>
      <w:r w:rsidR="000B2191" w:rsidRPr="000B2191">
        <w:rPr>
          <w:rFonts w:ascii="Cambria" w:hAnsi="Cambria" w:cstheme="minorHAnsi"/>
          <w:b/>
          <w:bCs/>
          <w:i/>
          <w:sz w:val="20"/>
          <w:szCs w:val="20"/>
        </w:rPr>
        <w:t>otyczy</w:t>
      </w:r>
      <w:r>
        <w:rPr>
          <w:rFonts w:ascii="Cambria" w:hAnsi="Cambria" w:cstheme="minorHAnsi"/>
          <w:b/>
          <w:bCs/>
          <w:i/>
          <w:sz w:val="20"/>
          <w:szCs w:val="20"/>
        </w:rPr>
        <w:t xml:space="preserve"> z</w:t>
      </w:r>
      <w:r w:rsidR="000B2191" w:rsidRPr="000B2191">
        <w:rPr>
          <w:rFonts w:ascii="Cambria" w:hAnsi="Cambria" w:cstheme="minorHAnsi"/>
          <w:b/>
          <w:bCs/>
          <w:i/>
          <w:sz w:val="20"/>
          <w:szCs w:val="20"/>
        </w:rPr>
        <w:t xml:space="preserve">adania nr 3: Narzędzia na Blok Operacyjny – 1 </w:t>
      </w:r>
      <w:proofErr w:type="spellStart"/>
      <w:r w:rsidR="000B2191" w:rsidRPr="000B2191">
        <w:rPr>
          <w:rFonts w:ascii="Cambria" w:hAnsi="Cambria" w:cstheme="minorHAnsi"/>
          <w:b/>
          <w:bCs/>
          <w:i/>
          <w:sz w:val="20"/>
          <w:szCs w:val="20"/>
        </w:rPr>
        <w:t>kpl</w:t>
      </w:r>
      <w:proofErr w:type="spellEnd"/>
      <w:r w:rsidR="000B2191" w:rsidRPr="000B2191">
        <w:rPr>
          <w:rFonts w:ascii="Cambria" w:hAnsi="Cambria" w:cstheme="minorHAnsi"/>
          <w:b/>
          <w:bCs/>
          <w:i/>
          <w:sz w:val="20"/>
          <w:szCs w:val="20"/>
        </w:rPr>
        <w:t>.</w:t>
      </w:r>
    </w:p>
    <w:p w14:paraId="207DED4E" w14:textId="77777777" w:rsidR="000B2191" w:rsidRPr="000B2191" w:rsidRDefault="000B2191" w:rsidP="000B2191">
      <w:pPr>
        <w:rPr>
          <w:rFonts w:ascii="Cambria" w:hAnsi="Cambria" w:cstheme="minorHAnsi"/>
          <w:i/>
          <w:sz w:val="20"/>
          <w:szCs w:val="20"/>
        </w:rPr>
      </w:pPr>
    </w:p>
    <w:p w14:paraId="1A059E62" w14:textId="77777777" w:rsidR="000B2191" w:rsidRPr="000B2191" w:rsidRDefault="000B2191" w:rsidP="000B2191">
      <w:pPr>
        <w:jc w:val="both"/>
        <w:rPr>
          <w:rFonts w:ascii="Cambria" w:eastAsiaTheme="minorHAnsi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3</w:t>
      </w:r>
    </w:p>
    <w:p w14:paraId="6499CF4B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haka operacyjnego typu FRITSCH o wymiarach łyżki 45x60mm oraz dł.240mm?</w:t>
      </w:r>
    </w:p>
    <w:p w14:paraId="7BB26B33" w14:textId="5D2853B4" w:rsidR="000B2191" w:rsidRPr="000B2191" w:rsidRDefault="006C411E" w:rsidP="000B2191">
      <w:pPr>
        <w:jc w:val="both"/>
        <w:rPr>
          <w:rFonts w:ascii="Cambria" w:hAnsi="Cambria"/>
          <w:b/>
          <w:bCs/>
          <w:i/>
          <w:color w:val="FF0000"/>
          <w:sz w:val="20"/>
          <w:szCs w:val="20"/>
        </w:rPr>
      </w:pPr>
      <w:bookmarkStart w:id="8" w:name="_Hlk26450973"/>
      <w:bookmarkStart w:id="9" w:name="_Hlk26450840"/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="000B2191" w:rsidRPr="000B2191">
        <w:rPr>
          <w:rFonts w:ascii="Cambria" w:hAnsi="Cambria"/>
          <w:b/>
          <w:bCs/>
          <w:i/>
          <w:color w:val="FF0000"/>
          <w:sz w:val="20"/>
          <w:szCs w:val="20"/>
        </w:rPr>
        <w:t xml:space="preserve"> </w:t>
      </w:r>
      <w:bookmarkEnd w:id="8"/>
    </w:p>
    <w:bookmarkEnd w:id="9"/>
    <w:p w14:paraId="06C78681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 xml:space="preserve">Poz.4 </w:t>
      </w:r>
    </w:p>
    <w:p w14:paraId="2F7FC9D2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haka operacyjnego typu FRITSCH o wymiarach łyżki 45x75mm oraz dł.240mm?</w:t>
      </w:r>
    </w:p>
    <w:p w14:paraId="546E57A7" w14:textId="6F1FF5CE" w:rsidR="000B2191" w:rsidRPr="00C1149F" w:rsidRDefault="006C411E" w:rsidP="000B2191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 xml:space="preserve">Zamawiający dopuszcza </w:t>
      </w:r>
    </w:p>
    <w:p w14:paraId="41563805" w14:textId="77777777" w:rsidR="000B2191" w:rsidRPr="00C1149F" w:rsidRDefault="000B2191" w:rsidP="000B2191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Poz. 5</w:t>
      </w:r>
    </w:p>
    <w:p w14:paraId="23AFE8AB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haka brzusznego typu MIKULICZ o wymiarach 120x50mm  oraz dł.260mm?</w:t>
      </w:r>
    </w:p>
    <w:p w14:paraId="2E7D9B39" w14:textId="3825E2BD" w:rsidR="000B2191" w:rsidRPr="00C1149F" w:rsidRDefault="006C411E" w:rsidP="000B2191">
      <w:pPr>
        <w:jc w:val="both"/>
        <w:rPr>
          <w:rFonts w:ascii="Cambria" w:hAnsi="Cambria"/>
          <w:i/>
          <w:color w:val="000000" w:themeColor="text1"/>
          <w:sz w:val="20"/>
          <w:szCs w:val="20"/>
          <w:u w:val="single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23B8AEE7" w14:textId="77777777" w:rsidR="000B2191" w:rsidRPr="00C1149F" w:rsidRDefault="000B2191" w:rsidP="000B2191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Poz. 6</w:t>
      </w:r>
    </w:p>
    <w:p w14:paraId="7F1A9B8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sondy typu KOENIG, rękojeść płaska i pusta w środku, część robocza wklęsła i zakrzywiona, dł.195 mm?</w:t>
      </w:r>
    </w:p>
    <w:p w14:paraId="3ACE3C93" w14:textId="20782CBA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14F6B0D7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10</w:t>
      </w:r>
    </w:p>
    <w:p w14:paraId="56EAEEFD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imadła chirurgicznego typu HEGAR-MAYO o dł.200mm? Pozostałe parametry bez zmian.</w:t>
      </w:r>
    </w:p>
    <w:p w14:paraId="0DDF334F" w14:textId="3D589AA9" w:rsidR="000B2191" w:rsidRPr="00C1149F" w:rsidRDefault="006C411E" w:rsidP="000B2191">
      <w:pPr>
        <w:jc w:val="both"/>
        <w:rPr>
          <w:rFonts w:ascii="Cambria" w:hAnsi="Cambria"/>
          <w:i/>
          <w:color w:val="000000" w:themeColor="text1"/>
          <w:sz w:val="20"/>
          <w:szCs w:val="20"/>
        </w:rPr>
      </w:pPr>
      <w:r w:rsidRPr="00C1149F">
        <w:rPr>
          <w:rFonts w:ascii="Cambria" w:hAnsi="Cambria"/>
          <w:b/>
          <w:i/>
          <w:color w:val="000000" w:themeColor="text1"/>
          <w:sz w:val="20"/>
          <w:szCs w:val="20"/>
        </w:rPr>
        <w:t>Odpowiedź</w:t>
      </w:r>
      <w:r w:rsidRPr="00C1149F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46C0178B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11</w:t>
      </w:r>
    </w:p>
    <w:p w14:paraId="52541207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kaniuli ssącej typu DE BAKEY, śr.3mm, dł. 270mm?</w:t>
      </w:r>
    </w:p>
    <w:p w14:paraId="7E446AE9" w14:textId="0B321CFD" w:rsidR="000B2191" w:rsidRPr="000B2191" w:rsidRDefault="006C411E" w:rsidP="000B2191">
      <w:pPr>
        <w:jc w:val="both"/>
        <w:rPr>
          <w:rFonts w:ascii="Cambria" w:hAnsi="Cambria"/>
          <w:b/>
          <w:bCs/>
          <w:i/>
          <w:color w:val="FF0000"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C1149F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5192F1E0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Poz.13</w:t>
      </w:r>
    </w:p>
    <w:p w14:paraId="0D55FE9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kleszczyków operacyjnych typ FOERSTER-BALLENGER o dł. 250mm, oraz szer. oczka 10mm?</w:t>
      </w:r>
    </w:p>
    <w:p w14:paraId="37147CA9" w14:textId="1C8ED65A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27FF33C4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14</w:t>
      </w:r>
    </w:p>
    <w:p w14:paraId="0471ADEA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kleszczyków jelitowych, atraumatyczne typu ALLIS-ATRAUMA o dł.160mm?</w:t>
      </w:r>
    </w:p>
    <w:p w14:paraId="182996F8" w14:textId="2EC1F644" w:rsidR="000B2191" w:rsidRPr="000B2191" w:rsidRDefault="006C411E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0E915AF9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15</w:t>
      </w:r>
    </w:p>
    <w:p w14:paraId="795BC2BE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kleszczy opatrunkowych typu MAIER o dł.250mm?</w:t>
      </w:r>
    </w:p>
    <w:p w14:paraId="504AED61" w14:textId="621151B0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658193E7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16</w:t>
      </w:r>
    </w:p>
    <w:p w14:paraId="3713F3D0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kleszczyków naczyniowych typu CRAFOORD o dł.240mm?</w:t>
      </w:r>
    </w:p>
    <w:p w14:paraId="137D45D0" w14:textId="4D77B59D" w:rsidR="000B2191" w:rsidRPr="00C1149F" w:rsidRDefault="006C411E" w:rsidP="000B2191">
      <w:pPr>
        <w:jc w:val="both"/>
        <w:rPr>
          <w:rFonts w:ascii="Cambria" w:hAnsi="Cambria"/>
          <w:i/>
          <w:color w:val="000000" w:themeColor="text1"/>
          <w:sz w:val="20"/>
          <w:szCs w:val="20"/>
          <w:u w:val="single"/>
        </w:rPr>
      </w:pPr>
      <w:r w:rsidRPr="00C1149F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47EBE878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18</w:t>
      </w:r>
    </w:p>
    <w:p w14:paraId="40422E5E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kleszczyków naczyniowych TYPU CRILE o dł.145mm?</w:t>
      </w:r>
    </w:p>
    <w:p w14:paraId="45F99FC5" w14:textId="047F185D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C1149F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14731752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20</w:t>
      </w:r>
    </w:p>
    <w:p w14:paraId="1E525498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kleszczyków preparacyjnych typu OVERHOLT o dł.215mm?</w:t>
      </w:r>
    </w:p>
    <w:p w14:paraId="578420B6" w14:textId="1AD65079" w:rsidR="000B2191" w:rsidRPr="00C1149F" w:rsidRDefault="006C411E" w:rsidP="000B2191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C1149F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112EBAFF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22</w:t>
      </w:r>
    </w:p>
    <w:p w14:paraId="48C8812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kleszczyków naczyniowych typu ROCHESTER-PEAN o dł.180mm?</w:t>
      </w:r>
    </w:p>
    <w:p w14:paraId="4F0EE48B" w14:textId="2AD9FDA3" w:rsidR="000B2191" w:rsidRPr="00C1149F" w:rsidRDefault="006C411E" w:rsidP="000B2191">
      <w:pPr>
        <w:jc w:val="both"/>
        <w:rPr>
          <w:rFonts w:ascii="Cambria" w:hAnsi="Cambria"/>
          <w:i/>
          <w:color w:val="000000" w:themeColor="text1"/>
          <w:sz w:val="20"/>
          <w:szCs w:val="20"/>
          <w:u w:val="single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0962979E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27</w:t>
      </w:r>
    </w:p>
    <w:p w14:paraId="265F4A30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nożyczek typu LEXER o dł.160mm?</w:t>
      </w:r>
    </w:p>
    <w:p w14:paraId="30ADD959" w14:textId="07E41B3A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1877F0DE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28</w:t>
      </w:r>
    </w:p>
    <w:p w14:paraId="4C603DB4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lastRenderedPageBreak/>
        <w:t>Czy Zamawiający dopuści możliwość zaoferowania równoważnego narzędzia - nożyczek typu MAYO-STILLE o dł.145mm?</w:t>
      </w:r>
    </w:p>
    <w:p w14:paraId="232C000E" w14:textId="54F53EB6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6A0ACE82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29</w:t>
      </w:r>
    </w:p>
    <w:p w14:paraId="3BA13E9F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równoważnego narzędzia -  </w:t>
      </w:r>
      <w:proofErr w:type="spellStart"/>
      <w:r w:rsidRPr="000B2191">
        <w:rPr>
          <w:rFonts w:ascii="Cambria" w:hAnsi="Cambria"/>
          <w:i/>
          <w:sz w:val="20"/>
          <w:szCs w:val="20"/>
        </w:rPr>
        <w:t>spinaka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do serwet o dł.110mm?</w:t>
      </w:r>
    </w:p>
    <w:p w14:paraId="33EC3B18" w14:textId="5F73A043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08A3DFB0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34</w:t>
      </w:r>
    </w:p>
    <w:p w14:paraId="11C91FDB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równoważnej pokrywy do kontenera sterylizacyjnego o rozmiarze wanny 465x280mm w kolorze niebieskim, pokrywa perforowana na jeden filtr, wykonana z aluminium, z filtrem teflonowym na min.1000 cykli sterylizacji? </w:t>
      </w:r>
    </w:p>
    <w:p w14:paraId="6BD7E1E2" w14:textId="71D80380" w:rsidR="000B2191" w:rsidRPr="000B2191" w:rsidRDefault="006C411E" w:rsidP="000B2191">
      <w:pPr>
        <w:jc w:val="both"/>
        <w:rPr>
          <w:rFonts w:ascii="Cambria" w:hAnsi="Cambria"/>
          <w:b/>
          <w:bCs/>
          <w:i/>
          <w:color w:val="FF0000"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nie dopuszcza</w:t>
      </w:r>
      <w:r w:rsidR="000B2191" w:rsidRPr="000B2191">
        <w:rPr>
          <w:rFonts w:ascii="Cambria" w:hAnsi="Cambria"/>
          <w:b/>
          <w:bCs/>
          <w:i/>
          <w:color w:val="FF0000"/>
          <w:sz w:val="20"/>
          <w:szCs w:val="20"/>
        </w:rPr>
        <w:t xml:space="preserve"> </w:t>
      </w:r>
    </w:p>
    <w:p w14:paraId="54018653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35</w:t>
      </w:r>
    </w:p>
    <w:p w14:paraId="598AF54B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wanny kontenera aluminiowego, z rączkami, z uchwytami do mocowania plomb oraz tabliczek identyfikacyjnych, pełnej, wym. 465x280x135mm?</w:t>
      </w:r>
    </w:p>
    <w:p w14:paraId="42F1219A" w14:textId="070B4B8D" w:rsidR="000B2191" w:rsidRPr="00C1149F" w:rsidRDefault="006C411E" w:rsidP="000B2191">
      <w:pPr>
        <w:jc w:val="both"/>
        <w:rPr>
          <w:rFonts w:ascii="Cambria" w:hAnsi="Cambria"/>
          <w:i/>
          <w:color w:val="000000" w:themeColor="text1"/>
          <w:sz w:val="20"/>
          <w:szCs w:val="20"/>
          <w:u w:val="single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37A2E53E" w14:textId="77777777" w:rsidR="000B2191" w:rsidRPr="00C1149F" w:rsidRDefault="000B2191" w:rsidP="000B2191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</w:rPr>
      </w:pP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</w:rPr>
        <w:t>Poz. 36</w:t>
      </w:r>
    </w:p>
    <w:p w14:paraId="7F413C42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sito-kosza drucianego do sterylizacji, z uchwytami chowanymi do wewnątrz, wym. 405x255x100 mm ?</w:t>
      </w:r>
    </w:p>
    <w:p w14:paraId="04B1ADC9" w14:textId="73CBE5C6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  <w:u w:val="single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2F64AA99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37</w:t>
      </w:r>
    </w:p>
    <w:p w14:paraId="43F17A5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maty silikonowej typu "jeżyk", wymiary 380x220mm, dedykowaną do kosza o wym. 405x255mm?</w:t>
      </w:r>
    </w:p>
    <w:p w14:paraId="21EFFFE7" w14:textId="703AE153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>Odpowiedź</w:t>
      </w:r>
      <w:r w:rsidRPr="00C1149F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0F390AA7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43</w:t>
      </w:r>
    </w:p>
    <w:p w14:paraId="1A5A51F5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haka operacyjnego typu FRITSCH o wymiarach łyżki 45x50mm oraz dł.240mm?</w:t>
      </w:r>
    </w:p>
    <w:p w14:paraId="1606DAB4" w14:textId="1DE32BDC" w:rsidR="000B2191" w:rsidRPr="000B2191" w:rsidRDefault="006C411E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</w:p>
    <w:p w14:paraId="2000F5CC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44</w:t>
      </w:r>
    </w:p>
    <w:p w14:paraId="5FE254BF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haka operacyjnego FARABEUF o dł.120mm?</w:t>
      </w:r>
    </w:p>
    <w:p w14:paraId="37B06E09" w14:textId="77777777" w:rsidR="00635856" w:rsidRDefault="006C411E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635856"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="00635856"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E80E3FC" w14:textId="3897EEC9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45</w:t>
      </w:r>
    </w:p>
    <w:p w14:paraId="21B702DB" w14:textId="0A371829" w:rsid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do zaoferowania równoważną sondę PAYR, rękojeść płaska i pusta w środku, część robocza wklęsła i lekko zakrzywiona, dł. 19,5 cm?</w:t>
      </w:r>
    </w:p>
    <w:p w14:paraId="59112642" w14:textId="77777777" w:rsidR="00522462" w:rsidRDefault="00522462" w:rsidP="00522462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4F549E7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48</w:t>
      </w:r>
    </w:p>
    <w:p w14:paraId="5120DB30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imadła chirurgicznego typu  HEGAR-MAYO o dł.180mm? Pozostałe parametry bez zmian.</w:t>
      </w:r>
    </w:p>
    <w:p w14:paraId="21431E88" w14:textId="77777777" w:rsidR="00522462" w:rsidRDefault="00522462" w:rsidP="00522462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485AA15" w14:textId="57290DAB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49</w:t>
      </w:r>
    </w:p>
    <w:p w14:paraId="46DAEC2D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równoważnego imadła CRILE-WOOD, z twardą wkładką, proste, ucha złocone, </w:t>
      </w:r>
      <w:proofErr w:type="spellStart"/>
      <w:r w:rsidRPr="000B2191">
        <w:rPr>
          <w:rFonts w:ascii="Cambria" w:hAnsi="Cambria"/>
          <w:i/>
          <w:sz w:val="20"/>
          <w:szCs w:val="20"/>
        </w:rPr>
        <w:t>bransze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ząbkowane krzyżowo 0,4mm, dł. 20 cm?</w:t>
      </w:r>
    </w:p>
    <w:p w14:paraId="0AE95A2E" w14:textId="77777777" w:rsidR="00522462" w:rsidRDefault="00522462" w:rsidP="00522462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7A360A0" w14:textId="26F6F99C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51</w:t>
      </w:r>
    </w:p>
    <w:p w14:paraId="31BEB1A4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kleszczyków jelitowych, atraumatyczne typu ALLIS-ATRAUMA o dł.160mm?</w:t>
      </w:r>
    </w:p>
    <w:p w14:paraId="3B4A70F2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BB1C068" w14:textId="6A940440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53</w:t>
      </w:r>
    </w:p>
    <w:p w14:paraId="6D2F6232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kleszczyków naczyniowych typu CRILE o dł.145mm? Pozostałe parametry bez zmian.</w:t>
      </w:r>
    </w:p>
    <w:p w14:paraId="6AC94F6C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4DD7014A" w14:textId="31DBCE6E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54</w:t>
      </w:r>
    </w:p>
    <w:p w14:paraId="4C5947BA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kleszczyków naczyniowych typu ROCHESTER-PEAN o dł.180mm? Pozostałe parametry bez zmian.</w:t>
      </w:r>
    </w:p>
    <w:p w14:paraId="56BC66B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8218E3A" w14:textId="47F8DA32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57</w:t>
      </w:r>
    </w:p>
    <w:p w14:paraId="5A5A10E0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nożyczek preparacyjnych typu MAYO-STILLE o dł.145mm? Pozostałe parametry bez zmian.</w:t>
      </w:r>
    </w:p>
    <w:p w14:paraId="07DFEE5B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4C4637FE" w14:textId="14BD1B61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58</w:t>
      </w:r>
    </w:p>
    <w:p w14:paraId="3CDEE437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lastRenderedPageBreak/>
        <w:t>Czy Zamawiający dopuści możliwość zaoferowania równoważnego narzędzia - nożyczek preparacyjnych typu LEXER o dł.160mm? Pozostałe parametry bez zmian.</w:t>
      </w:r>
    </w:p>
    <w:p w14:paraId="4CB49C0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4DE5DCC2" w14:textId="34C7D71A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59</w:t>
      </w:r>
    </w:p>
    <w:p w14:paraId="0652E2F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równoważnych nożyczek typu METZENBAUM, zakrzywionych, jedna </w:t>
      </w:r>
      <w:proofErr w:type="spellStart"/>
      <w:r w:rsidRPr="000B2191">
        <w:rPr>
          <w:rFonts w:ascii="Cambria" w:hAnsi="Cambria"/>
          <w:i/>
          <w:sz w:val="20"/>
          <w:szCs w:val="20"/>
        </w:rPr>
        <w:t>bransza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utwardzona a druga z mikro ząbkami, jedno ucho czernione a drugie złocone, ramiona odgięte, dedykowane do materiałów </w:t>
      </w:r>
      <w:proofErr w:type="spellStart"/>
      <w:r w:rsidRPr="000B2191">
        <w:rPr>
          <w:rFonts w:ascii="Cambria" w:hAnsi="Cambria"/>
          <w:i/>
          <w:sz w:val="20"/>
          <w:szCs w:val="20"/>
        </w:rPr>
        <w:t>szewnych</w:t>
      </w:r>
      <w:proofErr w:type="spellEnd"/>
      <w:r w:rsidRPr="000B2191">
        <w:rPr>
          <w:rFonts w:ascii="Cambria" w:hAnsi="Cambria"/>
          <w:i/>
          <w:sz w:val="20"/>
          <w:szCs w:val="20"/>
        </w:rPr>
        <w:t>, dł. 18 cm?</w:t>
      </w:r>
    </w:p>
    <w:p w14:paraId="5893557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4D99ABC" w14:textId="429B05F6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61</w:t>
      </w:r>
    </w:p>
    <w:p w14:paraId="1B11EDF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równoważnego narzędzia </w:t>
      </w:r>
      <w:proofErr w:type="spellStart"/>
      <w:r w:rsidRPr="000B2191">
        <w:rPr>
          <w:rFonts w:ascii="Cambria" w:hAnsi="Cambria"/>
          <w:i/>
          <w:sz w:val="20"/>
          <w:szCs w:val="20"/>
        </w:rPr>
        <w:t>spinaka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do serwet o dł.110mm?</w:t>
      </w:r>
    </w:p>
    <w:p w14:paraId="19E239FA" w14:textId="3FEB0316" w:rsidR="000B2191" w:rsidRPr="009C2067" w:rsidRDefault="009C2067" w:rsidP="000B2191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9C2067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 xml:space="preserve">Zamawiający nie dopuszcza </w:t>
      </w:r>
    </w:p>
    <w:p w14:paraId="4FB0D0B5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66</w:t>
      </w:r>
    </w:p>
    <w:p w14:paraId="4D438E17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pokrywy do kontenera sterylizacyjnego o rozmiarze wanny 465x280mm w kolorze niebieskim? Do poprawienia wymiary jak w powyższej pozycji dla kontenera</w:t>
      </w:r>
    </w:p>
    <w:p w14:paraId="013C7C3A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3AED622" w14:textId="2742495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67</w:t>
      </w:r>
    </w:p>
    <w:p w14:paraId="55599EA8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wanny kontenera aluminiowego, z rączkami, pełnej, wym. 465x280x100mm? Do poprawienia opis jak w powyższej pozycji dla kontenera</w:t>
      </w:r>
    </w:p>
    <w:p w14:paraId="1CEDE17E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6A2877BC" w14:textId="08765C8B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68</w:t>
      </w:r>
    </w:p>
    <w:p w14:paraId="2D8645EF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  <w:u w:val="single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sito-kosza drucianego do sterylizacji, z uchwytami chowanymi do wewnątrz, wym. 405x255x70?</w:t>
      </w:r>
    </w:p>
    <w:p w14:paraId="394810D9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335A51D" w14:textId="6CF0644E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69</w:t>
      </w:r>
    </w:p>
    <w:p w14:paraId="0C0C015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maty silikonowej typu "jeżyk", wymiary 380x220mm, dedykowana do kosza o wym. 405x255mm?</w:t>
      </w:r>
    </w:p>
    <w:p w14:paraId="075066EA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5505EC4" w14:textId="77777777" w:rsidR="001068D1" w:rsidRDefault="001068D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439CE643" w14:textId="1CBB379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72</w:t>
      </w:r>
    </w:p>
    <w:p w14:paraId="753A68E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kleszczy opatrunkowych typu MAIER o dł.250mm?</w:t>
      </w:r>
    </w:p>
    <w:p w14:paraId="795D941A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CD6B06B" w14:textId="3288CD1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75</w:t>
      </w:r>
    </w:p>
    <w:p w14:paraId="333ADEB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haka operacyjnego typu FRITSCH o wymiarach łyżki 45x75mm oraz dł.240mm?</w:t>
      </w:r>
    </w:p>
    <w:p w14:paraId="501F108A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47E4D18" w14:textId="1607A96D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76</w:t>
      </w:r>
    </w:p>
    <w:p w14:paraId="2C608A48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 haka brzusznego typu MIKULICZ o wymiarach 120x50mm oraz dł.260mm?</w:t>
      </w:r>
    </w:p>
    <w:p w14:paraId="7EAB22F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EA5A9AD" w14:textId="52CA4B3C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77</w:t>
      </w:r>
    </w:p>
    <w:p w14:paraId="046B0A3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imadła chirurgicznego typu MASSON o dł.270mm? Pozostałe parametry bez zmian.</w:t>
      </w:r>
    </w:p>
    <w:p w14:paraId="0BA5942D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972EA6C" w14:textId="066938FF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81</w:t>
      </w:r>
    </w:p>
    <w:p w14:paraId="6897E4EF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imadła chirurgicznego typu HEGAR-MAYO o dł.200mm? Pozostałe parametry bez zmian.</w:t>
      </w:r>
    </w:p>
    <w:p w14:paraId="55A84521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6368B67" w14:textId="6A322915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82</w:t>
      </w:r>
    </w:p>
    <w:p w14:paraId="158EBB72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kaniuli ssącej typu DE BAKEY, śr.3mm, dł. 270mm?</w:t>
      </w:r>
    </w:p>
    <w:p w14:paraId="21E04F40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FB9D3C4" w14:textId="3370DE41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86</w:t>
      </w:r>
    </w:p>
    <w:p w14:paraId="36FDC764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kleszczyków do opatrunków typu FOERSTER-BALLENGER o dł.250mm? </w:t>
      </w:r>
    </w:p>
    <w:p w14:paraId="2AB30C7F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40D72237" w14:textId="354D1F98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87</w:t>
      </w:r>
    </w:p>
    <w:p w14:paraId="18487E7C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kleszczyków jelitowych, atraumatyczne typu ALLIS-ATRAUMA o dł.160mm?</w:t>
      </w:r>
    </w:p>
    <w:p w14:paraId="42F193E9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lastRenderedPageBreak/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029211B" w14:textId="31F31BE2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88</w:t>
      </w:r>
    </w:p>
    <w:p w14:paraId="34E7DC48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kleszczyków naczyniowych typu CRAFOORD o dł.240mm? Pozostałe parametry bez zmian.</w:t>
      </w:r>
    </w:p>
    <w:p w14:paraId="293B030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DFA76F8" w14:textId="48C43539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90</w:t>
      </w:r>
    </w:p>
    <w:p w14:paraId="4CB2E681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kleszczyków preparacyjnych typu OVERHOLT o dł.210mm? Pozostałe parametry bez zmian.</w:t>
      </w:r>
    </w:p>
    <w:p w14:paraId="1368D29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641B79C" w14:textId="57EFAF61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94</w:t>
      </w:r>
    </w:p>
    <w:p w14:paraId="222D9FD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 kleszczyków naczyniowych typu ROCHESTER-PEAN o dł.180mm? Pozostałe parametry bez zmian.</w:t>
      </w:r>
    </w:p>
    <w:p w14:paraId="4813077F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4B5A79A3" w14:textId="37636F21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98</w:t>
      </w:r>
    </w:p>
    <w:p w14:paraId="68F93D5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równoważnych nożyczek typu METZENBAUM, zakrzywionych, jedna </w:t>
      </w:r>
      <w:proofErr w:type="spellStart"/>
      <w:r w:rsidRPr="000B2191">
        <w:rPr>
          <w:rFonts w:ascii="Cambria" w:hAnsi="Cambria"/>
          <w:i/>
          <w:sz w:val="20"/>
          <w:szCs w:val="20"/>
        </w:rPr>
        <w:t>bransza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utwardzona a druga z mikro ząbkami, jedno ucho czernione a drugie złocone, ramiona odgięte, dedykowane do materiałów </w:t>
      </w:r>
      <w:proofErr w:type="spellStart"/>
      <w:r w:rsidRPr="000B2191">
        <w:rPr>
          <w:rFonts w:ascii="Cambria" w:hAnsi="Cambria"/>
          <w:i/>
          <w:sz w:val="20"/>
          <w:szCs w:val="20"/>
        </w:rPr>
        <w:t>szewnych</w:t>
      </w:r>
      <w:proofErr w:type="spellEnd"/>
      <w:r w:rsidRPr="000B2191">
        <w:rPr>
          <w:rFonts w:ascii="Cambria" w:hAnsi="Cambria"/>
          <w:i/>
          <w:sz w:val="20"/>
          <w:szCs w:val="20"/>
        </w:rPr>
        <w:t>, dł. 23 cm?</w:t>
      </w:r>
    </w:p>
    <w:p w14:paraId="423FB887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CB2948F" w14:textId="1D135B98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99</w:t>
      </w:r>
    </w:p>
    <w:p w14:paraId="29FA1202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nożyczek preparacyjnych typu LEXER o dł.160mm? Pozostałe parametry bez zmian.</w:t>
      </w:r>
    </w:p>
    <w:p w14:paraId="7B9ECE27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991AB51" w14:textId="2196FD71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100</w:t>
      </w:r>
    </w:p>
    <w:p w14:paraId="6466456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nożyczek preparacyjnych typu MAYO-STILLE o dł.145mm? Pozostałe parametry bez zmian.</w:t>
      </w:r>
    </w:p>
    <w:p w14:paraId="2FF1DC6D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42814760" w14:textId="1657A8D4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102</w:t>
      </w:r>
    </w:p>
    <w:p w14:paraId="749C083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równoważnego narzędzia - </w:t>
      </w:r>
      <w:proofErr w:type="spellStart"/>
      <w:r w:rsidRPr="000B2191">
        <w:rPr>
          <w:rFonts w:ascii="Cambria" w:hAnsi="Cambria"/>
          <w:i/>
          <w:sz w:val="20"/>
          <w:szCs w:val="20"/>
        </w:rPr>
        <w:t>spinaka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do serwet o dł.110mm?</w:t>
      </w:r>
    </w:p>
    <w:p w14:paraId="2D39A76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0F4E840" w14:textId="6CA2165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108</w:t>
      </w:r>
    </w:p>
    <w:p w14:paraId="6E7E9BDD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kleszczy opatrunkowych typu MAIER o dł.250mm?</w:t>
      </w:r>
    </w:p>
    <w:p w14:paraId="0A2E6B78" w14:textId="43A7773E" w:rsidR="000B2191" w:rsidRPr="009151BF" w:rsidRDefault="009151BF" w:rsidP="000B2191">
      <w:pPr>
        <w:jc w:val="both"/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="000B2191" w:rsidRPr="009151B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 xml:space="preserve">Zamawiający nie dopuszcza </w:t>
      </w:r>
    </w:p>
    <w:p w14:paraId="31DD899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</w:p>
    <w:p w14:paraId="1AF3A1F9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</w:t>
      </w:r>
      <w:r w:rsidRPr="000B2191">
        <w:rPr>
          <w:rFonts w:ascii="Cambria" w:hAnsi="Cambria"/>
          <w:b/>
          <w:bCs/>
          <w:i/>
          <w:sz w:val="20"/>
          <w:szCs w:val="20"/>
        </w:rPr>
        <w:t>Poz. 109</w:t>
      </w:r>
    </w:p>
    <w:p w14:paraId="0F999192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łyżki do kamieni żółciowych typu LUER-KORTE o dł.320mm, reszta parametrów bez zmian?</w:t>
      </w:r>
    </w:p>
    <w:p w14:paraId="5D24767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17245CA" w14:textId="17D7B6BE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110</w:t>
      </w:r>
    </w:p>
    <w:p w14:paraId="67EC0F40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rozszerzadła do dróg żółciowych typu BAKES o dł.300 mm i śr.2mm?</w:t>
      </w:r>
    </w:p>
    <w:p w14:paraId="1E90FBEC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66120548" w14:textId="5AE15A6B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111</w:t>
      </w:r>
    </w:p>
    <w:p w14:paraId="5C617EB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rozszerzadła do dróg żółciowych typu BAKES o dł.300 mm i śr.2mm?</w:t>
      </w:r>
    </w:p>
    <w:p w14:paraId="69F819EA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347DB80" w14:textId="3B1D43E2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112</w:t>
      </w:r>
    </w:p>
    <w:p w14:paraId="16BC71E1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łyżki do kamieni żółciowych typ LUER-KORTE o dł. 320mm, szer. 4,2mm?</w:t>
      </w:r>
    </w:p>
    <w:p w14:paraId="256BB158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66976F0" w14:textId="6E0706BD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113</w:t>
      </w:r>
    </w:p>
    <w:p w14:paraId="2704C9DA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równoważnej pokrywy do kontenera sterylizacyjnego o rozmiarze wanny 580x280mm w kolorze niebieskim? </w:t>
      </w:r>
    </w:p>
    <w:p w14:paraId="6790D8B2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DC082EA" w14:textId="2F7F553C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114</w:t>
      </w:r>
    </w:p>
    <w:p w14:paraId="5D6B393A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równoważnej wanny kontenera aluminiowego, z rączkami, pełnej, wym. 580x280x135mm? </w:t>
      </w:r>
    </w:p>
    <w:p w14:paraId="794DD99A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57F4766" w14:textId="3AD61163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115</w:t>
      </w:r>
    </w:p>
    <w:p w14:paraId="2EE3126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  <w:u w:val="single"/>
        </w:rPr>
      </w:pPr>
      <w:r w:rsidRPr="000B2191">
        <w:rPr>
          <w:rFonts w:ascii="Cambria" w:hAnsi="Cambria"/>
          <w:i/>
          <w:sz w:val="20"/>
          <w:szCs w:val="20"/>
        </w:rPr>
        <w:lastRenderedPageBreak/>
        <w:t>Czy Zamawiający dopuści możliwość zaoferowania równoważnego sito-kosza drucianego do sterylizacji, z uchwytami chowanymi do wewnątrz, wym. 540x255x100 mm?</w:t>
      </w:r>
    </w:p>
    <w:p w14:paraId="7DB72ADA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8451D08" w14:textId="3AA1EF38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116</w:t>
      </w:r>
    </w:p>
    <w:p w14:paraId="6E77972B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maty silikonowej typu "jeżyk", wymiary  500x220mm, dedykowana do kosza o wym. 540x255mm?</w:t>
      </w:r>
    </w:p>
    <w:p w14:paraId="6F37945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CEF2F99" w14:textId="76F3D9EA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119</w:t>
      </w:r>
    </w:p>
    <w:p w14:paraId="7F01FED5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łyżki do kamieni żółciowych typ LUER-KORTE o dł. 300mm, szer. 2,5mm?</w:t>
      </w:r>
    </w:p>
    <w:p w14:paraId="62F09812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A9A3422" w14:textId="424263A2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122</w:t>
      </w:r>
    </w:p>
    <w:p w14:paraId="58CEAE7A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haka operacyjnego typy FRITSCH o wymiarach łyżki 45x50mm oraz dł.240mm?</w:t>
      </w:r>
    </w:p>
    <w:p w14:paraId="0543D9F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C086C05" w14:textId="4306DD1B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124</w:t>
      </w:r>
    </w:p>
    <w:p w14:paraId="3A24AC4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do zaoferowania równoważną sondę PAYR, rękojeść płaska i pusta w środku, część robocza wklęsła i lekko zakrzywiona, dł. 19,5 cm?</w:t>
      </w:r>
    </w:p>
    <w:p w14:paraId="3FDDA7D2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BF2A718" w14:textId="170D3C7C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127</w:t>
      </w:r>
    </w:p>
    <w:p w14:paraId="1701022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 imadła chirurgicznego typu HEGAR-MAYO o dł.200mm? Pozostałe parametry bez zmian.</w:t>
      </w:r>
    </w:p>
    <w:p w14:paraId="6E240382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CBBB7F5" w14:textId="357C08F8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129</w:t>
      </w:r>
    </w:p>
    <w:p w14:paraId="688CF12B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kleszczyków jelitowych, atraumatyczne typu ALLIS-ATRAUMA o dł.160mm?</w:t>
      </w:r>
    </w:p>
    <w:p w14:paraId="76A7755B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428E1064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130</w:t>
      </w:r>
    </w:p>
    <w:p w14:paraId="5F17AEA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kleszczyków naczyniowych typu CRILE o dł.145mm? Pozostałe parametry bez zmian.</w:t>
      </w:r>
    </w:p>
    <w:p w14:paraId="5922C2D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A9379AF" w14:textId="114E09E4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131</w:t>
      </w:r>
    </w:p>
    <w:p w14:paraId="76AFF99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równoważnych kleszczyków naczyniowych typu CRILE-RANKIN, zakrzywionych o dł. 16 cm?</w:t>
      </w:r>
    </w:p>
    <w:p w14:paraId="4470671D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80675C9" w14:textId="25996B94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135</w:t>
      </w:r>
    </w:p>
    <w:p w14:paraId="0AE183C1" w14:textId="777777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równoważnych nożyczek typu METZENBAUM, zakrzywionych, jedna </w:t>
      </w:r>
      <w:proofErr w:type="spellStart"/>
      <w:r w:rsidRPr="000B2191">
        <w:rPr>
          <w:rFonts w:ascii="Cambria" w:hAnsi="Cambria"/>
          <w:i/>
          <w:sz w:val="20"/>
          <w:szCs w:val="20"/>
        </w:rPr>
        <w:t>bransza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utwardzona a druga z mikro ząbkami, jedno ucho czernione a drugie złocone, ramiona odgięte, dedykowane do materiałów </w:t>
      </w:r>
      <w:proofErr w:type="spellStart"/>
      <w:r w:rsidRPr="000B2191">
        <w:rPr>
          <w:rFonts w:ascii="Cambria" w:hAnsi="Cambria"/>
          <w:i/>
          <w:sz w:val="20"/>
          <w:szCs w:val="20"/>
        </w:rPr>
        <w:t>szewnych</w:t>
      </w:r>
      <w:proofErr w:type="spellEnd"/>
      <w:r w:rsidRPr="000B2191">
        <w:rPr>
          <w:rFonts w:ascii="Cambria" w:hAnsi="Cambria"/>
          <w:i/>
          <w:sz w:val="20"/>
          <w:szCs w:val="20"/>
        </w:rPr>
        <w:t>, dł. 18 cm?</w:t>
      </w:r>
    </w:p>
    <w:p w14:paraId="5333547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8882D87" w14:textId="2730AFBC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136</w:t>
      </w:r>
    </w:p>
    <w:p w14:paraId="6B47402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nożyczek preparacyjnych typu LEXER o dł.160mm? Pozostałe parametry bez zmian.</w:t>
      </w:r>
    </w:p>
    <w:p w14:paraId="7A0E2EF4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775D7AA" w14:textId="733C1026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137</w:t>
      </w:r>
    </w:p>
    <w:p w14:paraId="6EDF5C0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nożyczek preparacyjnych typu MAYO-STILLE o dł.145mm? Pozostałe parametry bez zmian.</w:t>
      </w:r>
    </w:p>
    <w:p w14:paraId="3FB46A02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9D9D555" w14:textId="0D2C4C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138</w:t>
      </w:r>
    </w:p>
    <w:p w14:paraId="04D9C34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równoważnego narzędzia -  </w:t>
      </w:r>
      <w:proofErr w:type="spellStart"/>
      <w:r w:rsidRPr="000B2191">
        <w:rPr>
          <w:rFonts w:ascii="Cambria" w:hAnsi="Cambria"/>
          <w:i/>
          <w:sz w:val="20"/>
          <w:szCs w:val="20"/>
        </w:rPr>
        <w:t>spinaka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do serwet o dł.110mm?</w:t>
      </w:r>
    </w:p>
    <w:p w14:paraId="31F4477A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124FA0C" w14:textId="0753B0F6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143</w:t>
      </w:r>
    </w:p>
    <w:p w14:paraId="729958E0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równoważnej pokrywy do kontenera sterylizacyjnego o rozmiarze wanny 465x280mm w kolorze niebieskim? </w:t>
      </w:r>
    </w:p>
    <w:p w14:paraId="25E4C4C4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FF38441" w14:textId="0366E525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144</w:t>
      </w:r>
    </w:p>
    <w:p w14:paraId="3C25AD9F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wanny kontenera aluminiowego, z rączkami, pełnej, wym. 465x280x100mm?</w:t>
      </w:r>
    </w:p>
    <w:p w14:paraId="71EFA8F8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C8277EB" w14:textId="545D5FB4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145</w:t>
      </w:r>
    </w:p>
    <w:p w14:paraId="043F2CF8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  <w:u w:val="single"/>
        </w:rPr>
      </w:pPr>
      <w:r w:rsidRPr="000B2191">
        <w:rPr>
          <w:rFonts w:ascii="Cambria" w:hAnsi="Cambria"/>
          <w:i/>
          <w:sz w:val="20"/>
          <w:szCs w:val="20"/>
        </w:rPr>
        <w:lastRenderedPageBreak/>
        <w:t>Czy Zamawiający dopuści możliwość zaoferowania równoważnego sito-kosza drucianego do sterylizacji, z uchwytami chowanymi do wewnątrz, wym. 405x255x70 mm ?</w:t>
      </w:r>
    </w:p>
    <w:p w14:paraId="3872E867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6ACDB39" w14:textId="123230BA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146</w:t>
      </w:r>
    </w:p>
    <w:p w14:paraId="3062C4DE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maty silikonowej typu "jeżyk", wymiary 380x220mm, dedykowana do kosza o wym. 405x255mm?</w:t>
      </w:r>
    </w:p>
    <w:p w14:paraId="75741290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827441A" w14:textId="2B4A8711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151</w:t>
      </w:r>
    </w:p>
    <w:p w14:paraId="756C6FE9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imadła chirurgicznego typu HEGAR-MAYO o dł.160mm? Pozostałe parametry bez zmian.</w:t>
      </w:r>
    </w:p>
    <w:p w14:paraId="3A995BD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C0E2F02" w14:textId="00F90651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152</w:t>
      </w:r>
    </w:p>
    <w:p w14:paraId="272E5930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pincety anatomicznej GILLIES o dł.155mm? Pozostałe parametry bez zmian.</w:t>
      </w:r>
    </w:p>
    <w:p w14:paraId="75736D9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8204AC6" w14:textId="2864CE3A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157</w:t>
      </w:r>
    </w:p>
    <w:p w14:paraId="49E15A95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nożyczek preparacyjnych typu  MAYO-STILLE o dł.145mm? Pozostałe parametry bez zmian.</w:t>
      </w:r>
    </w:p>
    <w:p w14:paraId="24A8A45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655CD8FF" w14:textId="68401078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159</w:t>
      </w:r>
    </w:p>
    <w:p w14:paraId="35FDAACB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haka operacyjnego typu BABY-SEEN-MILLER o wymiarach łopaty 22x7mm?</w:t>
      </w:r>
    </w:p>
    <w:p w14:paraId="56722FD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F8E06C2" w14:textId="57B1AE22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160</w:t>
      </w:r>
    </w:p>
    <w:p w14:paraId="66A6389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kleszczyków jelitowych BABCOOK o dł.180mm?</w:t>
      </w:r>
    </w:p>
    <w:p w14:paraId="72994150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EBF7931" w14:textId="77777777" w:rsidR="001068D1" w:rsidRDefault="001068D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11D5B2DA" w14:textId="75A1E44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Poz.162</w:t>
      </w:r>
    </w:p>
    <w:p w14:paraId="4E3B1F4D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równoważnego haczyka typu Standard, 4-zębnego, tępego o dł. 16,5 cm? </w:t>
      </w:r>
    </w:p>
    <w:p w14:paraId="58AC64CE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4D2C9919" w14:textId="7C6B8535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166</w:t>
      </w:r>
    </w:p>
    <w:p w14:paraId="42FA42E7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kleszczyków naczyniowych typu CRILE o dł.145mm?</w:t>
      </w:r>
    </w:p>
    <w:p w14:paraId="48CA4430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5E56433" w14:textId="68A4099A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168</w:t>
      </w:r>
    </w:p>
    <w:p w14:paraId="1C41A88F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kleszczyków naczyniowych typu ROCHESTER-PEAN o dł.180mm?</w:t>
      </w:r>
    </w:p>
    <w:p w14:paraId="28C00601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DEC39FD" w14:textId="12A6CAAB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176</w:t>
      </w:r>
    </w:p>
    <w:p w14:paraId="0A794FB1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kleszczyków naczyniowych typu MIKULICZ o dł.180mm?</w:t>
      </w:r>
    </w:p>
    <w:p w14:paraId="1C2CE784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6AF2F64A" w14:textId="69B30ECE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177</w:t>
      </w:r>
    </w:p>
    <w:p w14:paraId="05DF6F8B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imadła chirurgicznego typu CRILE-WOOD o dł.150mm?</w:t>
      </w:r>
    </w:p>
    <w:p w14:paraId="6A246959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67C6E84F" w14:textId="01BA7DA9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180</w:t>
      </w:r>
    </w:p>
    <w:p w14:paraId="54CAFD1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haka operacyjnego typu RICHARDSON-EASTMAN o wymiarach 24x22mm oraz 30x30mm oraz dł.250mm?</w:t>
      </w:r>
    </w:p>
    <w:p w14:paraId="512F924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A5CEFEB" w14:textId="11EA619D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183</w:t>
      </w:r>
    </w:p>
    <w:p w14:paraId="2A6CCE8F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równoważnego narzędzia - </w:t>
      </w:r>
      <w:proofErr w:type="spellStart"/>
      <w:r w:rsidRPr="000B2191">
        <w:rPr>
          <w:rFonts w:ascii="Cambria" w:hAnsi="Cambria"/>
          <w:i/>
          <w:sz w:val="20"/>
          <w:szCs w:val="20"/>
        </w:rPr>
        <w:t>odgryzacza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kostnego typu LEKSELL-STILLE o dł.235mm?</w:t>
      </w:r>
    </w:p>
    <w:p w14:paraId="0C10813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B3D02AA" w14:textId="290B471F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184</w:t>
      </w:r>
    </w:p>
    <w:p w14:paraId="5E9C0EDE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łyżki kostnej figura 000, o szer. części pracującej 3,3mm oraz dł.230mm?</w:t>
      </w:r>
    </w:p>
    <w:p w14:paraId="26D077B0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3F3560F" w14:textId="7039B32E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lastRenderedPageBreak/>
        <w:t>Poz. 186</w:t>
      </w:r>
    </w:p>
    <w:p w14:paraId="49393725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Czy Zamawiający dopuści możliwość zaoferowania równoważnego narzędzia - </w:t>
      </w:r>
      <w:proofErr w:type="spellStart"/>
      <w:r w:rsidRPr="000B2191">
        <w:rPr>
          <w:rFonts w:ascii="Cambria" w:hAnsi="Cambria"/>
          <w:i/>
          <w:sz w:val="20"/>
          <w:szCs w:val="20"/>
        </w:rPr>
        <w:t>raspatora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typu LAMBOTTE o szer. 10mm oraz dł.245mm?</w:t>
      </w:r>
    </w:p>
    <w:p w14:paraId="427BEBAC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3055B09" w14:textId="268C61E5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187</w:t>
      </w:r>
    </w:p>
    <w:p w14:paraId="6F8244E1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kleszczy opatrunkowych typu MAIER o dł.250mm?</w:t>
      </w:r>
    </w:p>
    <w:p w14:paraId="4304C2B4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399590E" w14:textId="270D0877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191</w:t>
      </w:r>
    </w:p>
    <w:p w14:paraId="5CFA6EE3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nożyczek chirurgicznych delikatnych typu JOSEPH o dł.140mm? Pozostałe parametry bez zmian.</w:t>
      </w:r>
    </w:p>
    <w:p w14:paraId="4AC424D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E7CDD99" w14:textId="28AE48F6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195</w:t>
      </w:r>
    </w:p>
    <w:p w14:paraId="674DF5F8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haczyka typu Standard, do tchawicy, 2-zębnego, ostrego o dł. 16 cm?</w:t>
      </w:r>
    </w:p>
    <w:p w14:paraId="30A10B69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4E21E8F" w14:textId="61C5E31B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199</w:t>
      </w:r>
    </w:p>
    <w:p w14:paraId="61BB2A44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imadła chirurgicznego typu CRILLE-WOOD o dł.150mm? Pozostałe parametry bez zmian.</w:t>
      </w:r>
    </w:p>
    <w:p w14:paraId="4C1C1764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64515622" w14:textId="2D3F9489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202</w:t>
      </w:r>
    </w:p>
    <w:p w14:paraId="1F62319E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nożyczek preparacyjnych typu MAYO-LEXER o dł.160mm? Pozostałe parametry bez zmian.</w:t>
      </w:r>
    </w:p>
    <w:p w14:paraId="6DCACAE7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5163705" w14:textId="6CBA2361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206</w:t>
      </w:r>
    </w:p>
    <w:p w14:paraId="10496C4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wziernika usznego typu HARTMANN dla dorosłych o śr. 5,5mm?</w:t>
      </w:r>
    </w:p>
    <w:p w14:paraId="152F572E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9F0C7D7" w14:textId="77777777" w:rsidR="001068D1" w:rsidRDefault="001068D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6BCB6868" w14:textId="17D6E3E0" w:rsidR="000B2191" w:rsidRPr="000B2191" w:rsidRDefault="000B2191" w:rsidP="000B219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209</w:t>
      </w:r>
    </w:p>
    <w:p w14:paraId="757159B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równoważnej sondy typu STACKE, o śr.1,0mm i dł. 10,5 cm?</w:t>
      </w:r>
    </w:p>
    <w:p w14:paraId="3638FCB7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88B85BE" w14:textId="54302B8B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210</w:t>
      </w:r>
    </w:p>
    <w:p w14:paraId="3B968FC8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aplikatora waty typu FARREL o dł.140mm?</w:t>
      </w:r>
    </w:p>
    <w:p w14:paraId="5573EFFC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A16C99E" w14:textId="4343C6DB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212</w:t>
      </w:r>
    </w:p>
    <w:p w14:paraId="774183B1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dźwigni do ucha typu WAGENER o dł.140mm?</w:t>
      </w:r>
    </w:p>
    <w:p w14:paraId="7237E63B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27662094" w14:textId="5BCA782D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213</w:t>
      </w:r>
    </w:p>
    <w:p w14:paraId="13FC8A3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haczyka do ucha, zakrzywionego pod kątem 90 stopni, z kulką o dł.140mm?</w:t>
      </w:r>
    </w:p>
    <w:p w14:paraId="73DE8F02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A4FE9AD" w14:textId="65885A9F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214</w:t>
      </w:r>
    </w:p>
    <w:p w14:paraId="46C46F6F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łyżeczki do ucha, typu BUCK, fig.2 o dł.165mm?</w:t>
      </w:r>
    </w:p>
    <w:p w14:paraId="691BC45B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8F3CA24" w14:textId="3C213524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215</w:t>
      </w:r>
    </w:p>
    <w:p w14:paraId="3B9EB898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łyżeczki do ucha, typu BUCK, fig.1 o dł.165mm?</w:t>
      </w:r>
    </w:p>
    <w:p w14:paraId="21F6212F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531C8040" w14:textId="6948B7F0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217</w:t>
      </w:r>
    </w:p>
    <w:p w14:paraId="0770F9B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wziernika nosowego typu HARTMANN-HALLE o dł.150mm? </w:t>
      </w:r>
    </w:p>
    <w:p w14:paraId="6F713336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14286228" w14:textId="7A63D326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218</w:t>
      </w:r>
    </w:p>
    <w:p w14:paraId="6C4A645B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wziernika nosowego typu HARTMANN-HALLE o dł.150mm? </w:t>
      </w:r>
    </w:p>
    <w:p w14:paraId="4962C64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CF8F05D" w14:textId="64C69D18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lastRenderedPageBreak/>
        <w:t>Poz. 219</w:t>
      </w:r>
    </w:p>
    <w:p w14:paraId="752A22FB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wziernika nosowego dla dzieci typu TIECK-HALLE o dł.130mm? </w:t>
      </w:r>
    </w:p>
    <w:p w14:paraId="496B3292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6C8CF97B" w14:textId="6D5D3109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220</w:t>
      </w:r>
    </w:p>
    <w:p w14:paraId="774BDF1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wziernika nosowego dla dzieci typu TIECK-HALLE o dł.130mm? </w:t>
      </w:r>
    </w:p>
    <w:p w14:paraId="599F312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4BA557D" w14:textId="307FE734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221</w:t>
      </w:r>
    </w:p>
    <w:p w14:paraId="6B6E780C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 wziernika nosowego typu HARTMANN-HALLE o dł.150mm? </w:t>
      </w:r>
    </w:p>
    <w:p w14:paraId="26282F68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80043D2" w14:textId="4B2D3248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222</w:t>
      </w:r>
    </w:p>
    <w:p w14:paraId="0D3692A7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</w:t>
      </w:r>
      <w:proofErr w:type="spellStart"/>
      <w:r w:rsidRPr="000B2191">
        <w:rPr>
          <w:rFonts w:ascii="Cambria" w:hAnsi="Cambria"/>
          <w:i/>
          <w:sz w:val="20"/>
          <w:szCs w:val="20"/>
        </w:rPr>
        <w:t>watotrzymacza</w:t>
      </w:r>
      <w:proofErr w:type="spellEnd"/>
      <w:r w:rsidRPr="000B2191">
        <w:rPr>
          <w:rFonts w:ascii="Cambria" w:hAnsi="Cambria"/>
          <w:i/>
          <w:sz w:val="20"/>
          <w:szCs w:val="20"/>
        </w:rPr>
        <w:t xml:space="preserve"> typu FARRELL o dł.160mm i średnicy 1,1mm? </w:t>
      </w:r>
    </w:p>
    <w:p w14:paraId="1C1061BD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01A4CF76" w14:textId="6EAF7701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235</w:t>
      </w:r>
    </w:p>
    <w:p w14:paraId="2AB79D96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>Czy Zamawiający dopuści możliwość zaoferowania równoważnego narzędzia -  nożyczek opatrunkowych typu LISTER o dł.180mm, jednym ostrzu wydłużonym, bezpiecznie, tępo zakończonym?</w:t>
      </w:r>
    </w:p>
    <w:p w14:paraId="0E3873E9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6125546A" w14:textId="3B825126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249</w:t>
      </w:r>
    </w:p>
    <w:p w14:paraId="70245270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imadła chirurgicznego typu HEGAR-MAYO o dł.200mm? Pozostałe parametry bez zmian.</w:t>
      </w:r>
    </w:p>
    <w:p w14:paraId="05BEAFEA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3C7B98CF" w14:textId="26C37934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b/>
          <w:bCs/>
          <w:i/>
          <w:sz w:val="20"/>
          <w:szCs w:val="20"/>
        </w:rPr>
        <w:t>Poz. 251</w:t>
      </w:r>
    </w:p>
    <w:p w14:paraId="6CA21C6E" w14:textId="77777777" w:rsidR="000B2191" w:rsidRPr="000B2191" w:rsidRDefault="000B2191" w:rsidP="000B2191">
      <w:pPr>
        <w:jc w:val="both"/>
        <w:rPr>
          <w:rFonts w:ascii="Cambria" w:hAnsi="Cambria"/>
          <w:i/>
          <w:sz w:val="20"/>
          <w:szCs w:val="20"/>
        </w:rPr>
      </w:pPr>
      <w:r w:rsidRPr="000B2191">
        <w:rPr>
          <w:rFonts w:ascii="Cambria" w:hAnsi="Cambria"/>
          <w:i/>
          <w:sz w:val="20"/>
          <w:szCs w:val="20"/>
        </w:rPr>
        <w:t xml:space="preserve"> Czy Zamawiający dopuści możliwość zaoferowania równoważnego narzędzia -  igłotrzymacza chirurgicznego typu HEGAR-MAYO o dł.160mm? Pozostałe parametry bez zmian.</w:t>
      </w:r>
    </w:p>
    <w:p w14:paraId="6F4ACCE5" w14:textId="77777777" w:rsidR="001068D1" w:rsidRDefault="001068D1" w:rsidP="001068D1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0B2191">
        <w:rPr>
          <w:rFonts w:ascii="Cambria" w:hAnsi="Cambria"/>
          <w:b/>
          <w:i/>
          <w:color w:val="000000" w:themeColor="text1"/>
          <w:sz w:val="20"/>
          <w:szCs w:val="20"/>
          <w:u w:val="single"/>
        </w:rPr>
        <w:t xml:space="preserve">Odpowiedź: </w:t>
      </w:r>
      <w:r w:rsidRPr="00C1149F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</w:t>
      </w:r>
      <w:r w:rsidRPr="000B2191">
        <w:rPr>
          <w:rFonts w:ascii="Cambria" w:hAnsi="Cambria"/>
          <w:b/>
          <w:bCs/>
          <w:i/>
          <w:sz w:val="20"/>
          <w:szCs w:val="20"/>
        </w:rPr>
        <w:t xml:space="preserve"> </w:t>
      </w:r>
    </w:p>
    <w:p w14:paraId="774AFB0D" w14:textId="77777777" w:rsidR="000B2191" w:rsidRPr="000B2191" w:rsidRDefault="000B2191" w:rsidP="00312D46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</w:p>
    <w:p w14:paraId="186E3D57" w14:textId="77777777" w:rsidR="00312D46" w:rsidRPr="000D55F6" w:rsidRDefault="00312D46" w:rsidP="00312D46">
      <w:pPr>
        <w:rPr>
          <w:rFonts w:ascii="Cambria" w:hAnsi="Cambria" w:cs="Tahoma"/>
          <w:i/>
          <w:color w:val="FF0000"/>
          <w:sz w:val="20"/>
          <w:szCs w:val="20"/>
        </w:rPr>
      </w:pPr>
    </w:p>
    <w:p w14:paraId="1B27ED93" w14:textId="6F34CD01" w:rsidR="00312D46" w:rsidRPr="000D55F6" w:rsidRDefault="000D55F6" w:rsidP="00E746DC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color w:val="FF0000"/>
          <w:sz w:val="20"/>
          <w:szCs w:val="20"/>
        </w:rPr>
      </w:pPr>
      <w:bookmarkStart w:id="10" w:name="_Hlk26536728"/>
      <w:r w:rsidRPr="000D55F6">
        <w:rPr>
          <w:rFonts w:ascii="Cambria" w:hAnsi="Cambria"/>
          <w:b/>
          <w:bCs/>
          <w:color w:val="FF0000"/>
          <w:sz w:val="20"/>
          <w:szCs w:val="20"/>
        </w:rPr>
        <w:t>PONADTO:</w:t>
      </w:r>
    </w:p>
    <w:p w14:paraId="7DEE570D" w14:textId="77777777" w:rsidR="000D55F6" w:rsidRPr="000D55F6" w:rsidRDefault="000D55F6" w:rsidP="00D5597A">
      <w:pPr>
        <w:pStyle w:val="Teksttreci0"/>
        <w:numPr>
          <w:ilvl w:val="0"/>
          <w:numId w:val="4"/>
        </w:numPr>
        <w:shd w:val="clear" w:color="auto" w:fill="auto"/>
        <w:spacing w:before="0" w:after="212" w:line="240" w:lineRule="auto"/>
        <w:rPr>
          <w:rFonts w:ascii="Cambria" w:hAnsi="Cambria"/>
          <w:b/>
          <w:bCs/>
          <w:color w:val="FF0000"/>
          <w:sz w:val="20"/>
          <w:szCs w:val="20"/>
        </w:rPr>
      </w:pPr>
      <w:r w:rsidRPr="000D55F6">
        <w:rPr>
          <w:rFonts w:ascii="Cambria" w:hAnsi="Cambria"/>
          <w:b/>
          <w:bCs/>
          <w:color w:val="FF0000"/>
          <w:sz w:val="20"/>
          <w:szCs w:val="20"/>
        </w:rPr>
        <w:t>Zamawiający dokonuje modyfikacji wzoru umowy, obowiązująca treść została zamieszczona na stronie w dniu 06.12.2019</w:t>
      </w:r>
    </w:p>
    <w:p w14:paraId="43321E2F" w14:textId="323652CC" w:rsidR="000D55F6" w:rsidRPr="000D55F6" w:rsidRDefault="000D55F6" w:rsidP="00D5597A">
      <w:pPr>
        <w:pStyle w:val="Teksttreci0"/>
        <w:numPr>
          <w:ilvl w:val="0"/>
          <w:numId w:val="4"/>
        </w:numPr>
        <w:shd w:val="clear" w:color="auto" w:fill="auto"/>
        <w:spacing w:before="0" w:after="212" w:line="240" w:lineRule="auto"/>
        <w:rPr>
          <w:rFonts w:ascii="Cambria" w:hAnsi="Cambria"/>
          <w:b/>
          <w:bCs/>
          <w:color w:val="FF0000"/>
          <w:sz w:val="20"/>
          <w:szCs w:val="20"/>
        </w:rPr>
      </w:pPr>
      <w:r w:rsidRPr="000D55F6">
        <w:rPr>
          <w:rFonts w:ascii="Cambria" w:hAnsi="Cambria" w:cs="Arial"/>
          <w:b/>
          <w:color w:val="FF0000"/>
          <w:sz w:val="20"/>
          <w:szCs w:val="20"/>
        </w:rPr>
        <w:t xml:space="preserve">W związku z udzielonymi odpowiedziami Zamawiający dokonuje zmiany terminu składania ofert aktualnie obowiązujący termin składania i otwarcia ofert to 10.12.2019 r godzina składania i otwarcia pozostaje bez zmian  </w:t>
      </w:r>
    </w:p>
    <w:bookmarkEnd w:id="10"/>
    <w:p w14:paraId="57A453F0" w14:textId="76E72667" w:rsidR="001D5B6A" w:rsidRPr="000B2191" w:rsidRDefault="001D5B6A" w:rsidP="00E746DC">
      <w:pPr>
        <w:pStyle w:val="Bezodstpw"/>
        <w:jc w:val="both"/>
        <w:rPr>
          <w:rFonts w:ascii="Cambria" w:hAnsi="Cambria" w:cs="Arial"/>
          <w:b/>
          <w:i/>
          <w:color w:val="000000"/>
          <w:sz w:val="20"/>
          <w:szCs w:val="20"/>
        </w:rPr>
      </w:pPr>
    </w:p>
    <w:sectPr w:rsidR="001D5B6A" w:rsidRPr="000B2191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3164FC5B" w:rsidR="00BB079F" w:rsidRDefault="00BB079F" w:rsidP="00BB079F">
    <w:pPr>
      <w:autoSpaceDE w:val="0"/>
      <w:spacing w:line="276" w:lineRule="auto"/>
      <w:jc w:val="right"/>
    </w:pPr>
    <w:bookmarkStart w:id="11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11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4C6088">
      <w:rPr>
        <w:rFonts w:ascii="Cambria" w:hAnsi="Cambria" w:cs="Arial"/>
        <w:b/>
        <w:bCs/>
        <w:sz w:val="20"/>
        <w:szCs w:val="20"/>
        <w:lang w:bidi="pl-PL"/>
      </w:rPr>
      <w:t>1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E1B5C09"/>
    <w:multiLevelType w:val="hybridMultilevel"/>
    <w:tmpl w:val="B10C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5F94"/>
    <w:multiLevelType w:val="hybridMultilevel"/>
    <w:tmpl w:val="D1A0757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8571BC"/>
    <w:multiLevelType w:val="hybridMultilevel"/>
    <w:tmpl w:val="0BEC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F1E3C"/>
    <w:multiLevelType w:val="hybridMultilevel"/>
    <w:tmpl w:val="24B00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8" w15:restartNumberingAfterBreak="0">
    <w:nsid w:val="637B1F7D"/>
    <w:multiLevelType w:val="hybridMultilevel"/>
    <w:tmpl w:val="75E2E93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1B9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1220"/>
    <w:rsid w:val="00062A50"/>
    <w:rsid w:val="00062AC0"/>
    <w:rsid w:val="000658F8"/>
    <w:rsid w:val="000728BF"/>
    <w:rsid w:val="00081764"/>
    <w:rsid w:val="00087027"/>
    <w:rsid w:val="00087380"/>
    <w:rsid w:val="00097211"/>
    <w:rsid w:val="000A255F"/>
    <w:rsid w:val="000A3748"/>
    <w:rsid w:val="000A41E2"/>
    <w:rsid w:val="000A7AE4"/>
    <w:rsid w:val="000B0A19"/>
    <w:rsid w:val="000B2191"/>
    <w:rsid w:val="000B2BED"/>
    <w:rsid w:val="000B31EF"/>
    <w:rsid w:val="000B516B"/>
    <w:rsid w:val="000B51BC"/>
    <w:rsid w:val="000C0777"/>
    <w:rsid w:val="000C3FBD"/>
    <w:rsid w:val="000C5815"/>
    <w:rsid w:val="000C712D"/>
    <w:rsid w:val="000D04A7"/>
    <w:rsid w:val="000D0F80"/>
    <w:rsid w:val="000D1080"/>
    <w:rsid w:val="000D1B15"/>
    <w:rsid w:val="000D4B10"/>
    <w:rsid w:val="000D5577"/>
    <w:rsid w:val="000D55F6"/>
    <w:rsid w:val="000E1469"/>
    <w:rsid w:val="000F29CA"/>
    <w:rsid w:val="001020A0"/>
    <w:rsid w:val="001068D1"/>
    <w:rsid w:val="001079F0"/>
    <w:rsid w:val="00107F05"/>
    <w:rsid w:val="00110A93"/>
    <w:rsid w:val="001127A6"/>
    <w:rsid w:val="00112C4A"/>
    <w:rsid w:val="00116DB6"/>
    <w:rsid w:val="00117E4B"/>
    <w:rsid w:val="00133EFA"/>
    <w:rsid w:val="001422F0"/>
    <w:rsid w:val="0014235C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B71"/>
    <w:rsid w:val="00182E20"/>
    <w:rsid w:val="00184701"/>
    <w:rsid w:val="00186044"/>
    <w:rsid w:val="00186FD0"/>
    <w:rsid w:val="001932AC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F5FEA"/>
    <w:rsid w:val="001F7386"/>
    <w:rsid w:val="0020432D"/>
    <w:rsid w:val="0020496D"/>
    <w:rsid w:val="00211C33"/>
    <w:rsid w:val="002121D2"/>
    <w:rsid w:val="00212261"/>
    <w:rsid w:val="0021235C"/>
    <w:rsid w:val="00220979"/>
    <w:rsid w:val="00227258"/>
    <w:rsid w:val="002315CA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58B0"/>
    <w:rsid w:val="00276A76"/>
    <w:rsid w:val="002821BE"/>
    <w:rsid w:val="0028526B"/>
    <w:rsid w:val="00285F7D"/>
    <w:rsid w:val="002860E8"/>
    <w:rsid w:val="00294208"/>
    <w:rsid w:val="002A10DB"/>
    <w:rsid w:val="002A1437"/>
    <w:rsid w:val="002A2A81"/>
    <w:rsid w:val="002A625A"/>
    <w:rsid w:val="002B0EC6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D3D4A"/>
    <w:rsid w:val="002E20B7"/>
    <w:rsid w:val="002E42D5"/>
    <w:rsid w:val="002E5D3D"/>
    <w:rsid w:val="002F0953"/>
    <w:rsid w:val="002F2BE9"/>
    <w:rsid w:val="002F366F"/>
    <w:rsid w:val="002F3D38"/>
    <w:rsid w:val="002F560E"/>
    <w:rsid w:val="002F7B03"/>
    <w:rsid w:val="002F7D1C"/>
    <w:rsid w:val="00302556"/>
    <w:rsid w:val="00303966"/>
    <w:rsid w:val="0030411C"/>
    <w:rsid w:val="00304E9C"/>
    <w:rsid w:val="00312D46"/>
    <w:rsid w:val="003144B5"/>
    <w:rsid w:val="003145FE"/>
    <w:rsid w:val="0031474A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652F"/>
    <w:rsid w:val="003A601B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1FC4"/>
    <w:rsid w:val="003D21A5"/>
    <w:rsid w:val="003D3C3D"/>
    <w:rsid w:val="003D50B4"/>
    <w:rsid w:val="003D69DF"/>
    <w:rsid w:val="003D7D26"/>
    <w:rsid w:val="003E06CA"/>
    <w:rsid w:val="003E0CF0"/>
    <w:rsid w:val="003E2128"/>
    <w:rsid w:val="003E6E56"/>
    <w:rsid w:val="003F032B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D00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173A"/>
    <w:rsid w:val="004C3561"/>
    <w:rsid w:val="004C6088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E66D7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06A52"/>
    <w:rsid w:val="00511D60"/>
    <w:rsid w:val="00520FEE"/>
    <w:rsid w:val="00521896"/>
    <w:rsid w:val="00522462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0E"/>
    <w:rsid w:val="005A0ED4"/>
    <w:rsid w:val="005A2786"/>
    <w:rsid w:val="005A466C"/>
    <w:rsid w:val="005A5E00"/>
    <w:rsid w:val="005C53D2"/>
    <w:rsid w:val="005C604B"/>
    <w:rsid w:val="005C62B5"/>
    <w:rsid w:val="005C7850"/>
    <w:rsid w:val="005D1126"/>
    <w:rsid w:val="005D120E"/>
    <w:rsid w:val="005D3F6D"/>
    <w:rsid w:val="005D466F"/>
    <w:rsid w:val="005D5521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56E"/>
    <w:rsid w:val="006019DB"/>
    <w:rsid w:val="006045DE"/>
    <w:rsid w:val="00606C56"/>
    <w:rsid w:val="00607062"/>
    <w:rsid w:val="00607DD1"/>
    <w:rsid w:val="00613CB3"/>
    <w:rsid w:val="00615FC6"/>
    <w:rsid w:val="00634638"/>
    <w:rsid w:val="006356CB"/>
    <w:rsid w:val="00635856"/>
    <w:rsid w:val="00641975"/>
    <w:rsid w:val="006453BD"/>
    <w:rsid w:val="0065107B"/>
    <w:rsid w:val="0065157D"/>
    <w:rsid w:val="00662824"/>
    <w:rsid w:val="00663E80"/>
    <w:rsid w:val="00664DD9"/>
    <w:rsid w:val="00666D28"/>
    <w:rsid w:val="0067074B"/>
    <w:rsid w:val="006725E9"/>
    <w:rsid w:val="00674727"/>
    <w:rsid w:val="00677132"/>
    <w:rsid w:val="00683ABE"/>
    <w:rsid w:val="0068455C"/>
    <w:rsid w:val="00686FC7"/>
    <w:rsid w:val="00687BB3"/>
    <w:rsid w:val="006900E1"/>
    <w:rsid w:val="006A0741"/>
    <w:rsid w:val="006A0849"/>
    <w:rsid w:val="006A2BE3"/>
    <w:rsid w:val="006A4CC0"/>
    <w:rsid w:val="006A6996"/>
    <w:rsid w:val="006B0676"/>
    <w:rsid w:val="006B0879"/>
    <w:rsid w:val="006B4823"/>
    <w:rsid w:val="006C411E"/>
    <w:rsid w:val="006D2454"/>
    <w:rsid w:val="006D340F"/>
    <w:rsid w:val="006D4101"/>
    <w:rsid w:val="006D4DAF"/>
    <w:rsid w:val="006E0D06"/>
    <w:rsid w:val="006E3566"/>
    <w:rsid w:val="006E51B7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565F6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935CE"/>
    <w:rsid w:val="00793897"/>
    <w:rsid w:val="00793C3A"/>
    <w:rsid w:val="007A0A5E"/>
    <w:rsid w:val="007A2CA1"/>
    <w:rsid w:val="007A6D6D"/>
    <w:rsid w:val="007B1512"/>
    <w:rsid w:val="007B50A7"/>
    <w:rsid w:val="007D1301"/>
    <w:rsid w:val="007D3A78"/>
    <w:rsid w:val="007D512E"/>
    <w:rsid w:val="007D799D"/>
    <w:rsid w:val="007E089A"/>
    <w:rsid w:val="007E2896"/>
    <w:rsid w:val="007E2E3C"/>
    <w:rsid w:val="007E59E5"/>
    <w:rsid w:val="007E5CB5"/>
    <w:rsid w:val="007F025C"/>
    <w:rsid w:val="007F069D"/>
    <w:rsid w:val="007F6669"/>
    <w:rsid w:val="00800C78"/>
    <w:rsid w:val="00804819"/>
    <w:rsid w:val="00807BEC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80467"/>
    <w:rsid w:val="00880FCF"/>
    <w:rsid w:val="008A02D5"/>
    <w:rsid w:val="008A06FA"/>
    <w:rsid w:val="008A1E3D"/>
    <w:rsid w:val="008A2ED0"/>
    <w:rsid w:val="008A43A8"/>
    <w:rsid w:val="008B03F2"/>
    <w:rsid w:val="008B1751"/>
    <w:rsid w:val="008B3178"/>
    <w:rsid w:val="008B4C23"/>
    <w:rsid w:val="008B52A5"/>
    <w:rsid w:val="008B67F4"/>
    <w:rsid w:val="008C0A04"/>
    <w:rsid w:val="008C1510"/>
    <w:rsid w:val="008C36FE"/>
    <w:rsid w:val="008C4D76"/>
    <w:rsid w:val="008E13A5"/>
    <w:rsid w:val="008E2EAD"/>
    <w:rsid w:val="008E3DB4"/>
    <w:rsid w:val="008E43B4"/>
    <w:rsid w:val="008E7912"/>
    <w:rsid w:val="008F5085"/>
    <w:rsid w:val="008F62EC"/>
    <w:rsid w:val="00901FAE"/>
    <w:rsid w:val="00906C18"/>
    <w:rsid w:val="00907155"/>
    <w:rsid w:val="009075D1"/>
    <w:rsid w:val="00907A90"/>
    <w:rsid w:val="009110AB"/>
    <w:rsid w:val="009151BF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539CB"/>
    <w:rsid w:val="009609D3"/>
    <w:rsid w:val="00974B79"/>
    <w:rsid w:val="00981C3A"/>
    <w:rsid w:val="00987EA1"/>
    <w:rsid w:val="0099736D"/>
    <w:rsid w:val="00997791"/>
    <w:rsid w:val="009A21AA"/>
    <w:rsid w:val="009A49BD"/>
    <w:rsid w:val="009A64BC"/>
    <w:rsid w:val="009A7E8E"/>
    <w:rsid w:val="009B74BB"/>
    <w:rsid w:val="009C03E0"/>
    <w:rsid w:val="009C1BBB"/>
    <w:rsid w:val="009C2067"/>
    <w:rsid w:val="009C32FF"/>
    <w:rsid w:val="009C58AB"/>
    <w:rsid w:val="009E0A61"/>
    <w:rsid w:val="009E50ED"/>
    <w:rsid w:val="009E7F43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26EF4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0D25"/>
    <w:rsid w:val="00A656D0"/>
    <w:rsid w:val="00A6684B"/>
    <w:rsid w:val="00A67287"/>
    <w:rsid w:val="00A73A1B"/>
    <w:rsid w:val="00A765A5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18"/>
    <w:rsid w:val="00AB42C2"/>
    <w:rsid w:val="00AB614A"/>
    <w:rsid w:val="00AC1210"/>
    <w:rsid w:val="00AC124B"/>
    <w:rsid w:val="00AC5176"/>
    <w:rsid w:val="00AD3D14"/>
    <w:rsid w:val="00AE1694"/>
    <w:rsid w:val="00AF1E2D"/>
    <w:rsid w:val="00AF1F0C"/>
    <w:rsid w:val="00AF220C"/>
    <w:rsid w:val="00AF3516"/>
    <w:rsid w:val="00AF68FD"/>
    <w:rsid w:val="00AF7861"/>
    <w:rsid w:val="00AF79EB"/>
    <w:rsid w:val="00B00026"/>
    <w:rsid w:val="00B01663"/>
    <w:rsid w:val="00B01EF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6A1B"/>
    <w:rsid w:val="00B276CA"/>
    <w:rsid w:val="00B30B29"/>
    <w:rsid w:val="00B326DD"/>
    <w:rsid w:val="00B47A3A"/>
    <w:rsid w:val="00B533F9"/>
    <w:rsid w:val="00B55447"/>
    <w:rsid w:val="00B558E2"/>
    <w:rsid w:val="00B64CAB"/>
    <w:rsid w:val="00B7073B"/>
    <w:rsid w:val="00B7497D"/>
    <w:rsid w:val="00B7555D"/>
    <w:rsid w:val="00B77E4A"/>
    <w:rsid w:val="00B77F69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363B"/>
    <w:rsid w:val="00BE6380"/>
    <w:rsid w:val="00BF7153"/>
    <w:rsid w:val="00C05E16"/>
    <w:rsid w:val="00C1053D"/>
    <w:rsid w:val="00C11463"/>
    <w:rsid w:val="00C1149F"/>
    <w:rsid w:val="00C115D4"/>
    <w:rsid w:val="00C12152"/>
    <w:rsid w:val="00C1333F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BC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3391"/>
    <w:rsid w:val="00D15A07"/>
    <w:rsid w:val="00D173B0"/>
    <w:rsid w:val="00D216C7"/>
    <w:rsid w:val="00D24F6F"/>
    <w:rsid w:val="00D3333B"/>
    <w:rsid w:val="00D45997"/>
    <w:rsid w:val="00D46464"/>
    <w:rsid w:val="00D47AC0"/>
    <w:rsid w:val="00D50066"/>
    <w:rsid w:val="00D50607"/>
    <w:rsid w:val="00D507B3"/>
    <w:rsid w:val="00D51DE3"/>
    <w:rsid w:val="00D5597A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5295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3E36"/>
    <w:rsid w:val="00E36B51"/>
    <w:rsid w:val="00E40137"/>
    <w:rsid w:val="00E41A30"/>
    <w:rsid w:val="00E42C9F"/>
    <w:rsid w:val="00E5395E"/>
    <w:rsid w:val="00E539D8"/>
    <w:rsid w:val="00E53D27"/>
    <w:rsid w:val="00E53FD0"/>
    <w:rsid w:val="00E549EA"/>
    <w:rsid w:val="00E658C7"/>
    <w:rsid w:val="00E6738A"/>
    <w:rsid w:val="00E67947"/>
    <w:rsid w:val="00E714D4"/>
    <w:rsid w:val="00E743D2"/>
    <w:rsid w:val="00E74466"/>
    <w:rsid w:val="00E746DC"/>
    <w:rsid w:val="00E76D6D"/>
    <w:rsid w:val="00E84612"/>
    <w:rsid w:val="00E86061"/>
    <w:rsid w:val="00E95D44"/>
    <w:rsid w:val="00EA0B13"/>
    <w:rsid w:val="00EA2B34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725"/>
    <w:rsid w:val="00F204AF"/>
    <w:rsid w:val="00F23253"/>
    <w:rsid w:val="00F2440C"/>
    <w:rsid w:val="00F25B9F"/>
    <w:rsid w:val="00F3433F"/>
    <w:rsid w:val="00F3556A"/>
    <w:rsid w:val="00F3741E"/>
    <w:rsid w:val="00F4222D"/>
    <w:rsid w:val="00F43ACA"/>
    <w:rsid w:val="00F5140E"/>
    <w:rsid w:val="00F540C0"/>
    <w:rsid w:val="00F5493F"/>
    <w:rsid w:val="00F550CB"/>
    <w:rsid w:val="00F564D0"/>
    <w:rsid w:val="00F62CD4"/>
    <w:rsid w:val="00F643DF"/>
    <w:rsid w:val="00F64986"/>
    <w:rsid w:val="00F65367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2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D13391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D1339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D13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sid w:val="00D133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13391"/>
    <w:pPr>
      <w:widowControl w:val="0"/>
      <w:shd w:val="clear" w:color="auto" w:fill="FFFFFF"/>
      <w:spacing w:before="300" w:line="379" w:lineRule="exact"/>
    </w:pPr>
    <w:rPr>
      <w:rFonts w:ascii="Times New Roman" w:eastAsia="Times New Roman" w:hAnsi="Times New Roman"/>
      <w:b/>
      <w:bCs/>
      <w:i/>
      <w:iCs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4D8B-85D0-4BE6-B637-2FEB19F9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6773</Words>
  <Characters>40643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47322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67</cp:revision>
  <cp:lastPrinted>2013-03-14T12:03:00Z</cp:lastPrinted>
  <dcterms:created xsi:type="dcterms:W3CDTF">2019-07-25T11:03:00Z</dcterms:created>
  <dcterms:modified xsi:type="dcterms:W3CDTF">2019-12-06T14:11:00Z</dcterms:modified>
</cp:coreProperties>
</file>