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F33AB" w14:textId="1981F5CC" w:rsidR="00797343" w:rsidRDefault="00797343" w:rsidP="00797343">
      <w:pPr>
        <w:spacing w:line="276" w:lineRule="auto"/>
        <w:ind w:firstLine="425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1</w:t>
      </w:r>
      <w:r w:rsidR="009C493B">
        <w:rPr>
          <w:rFonts w:ascii="Cambria" w:hAnsi="Cambria" w:cs="Arial"/>
          <w:b/>
          <w:sz w:val="20"/>
          <w:szCs w:val="20"/>
        </w:rPr>
        <w:t>4</w:t>
      </w:r>
    </w:p>
    <w:p w14:paraId="47C799E2" w14:textId="39FCBF20" w:rsidR="00797343" w:rsidRDefault="00797343" w:rsidP="00797343">
      <w:pPr>
        <w:spacing w:line="276" w:lineRule="auto"/>
        <w:ind w:firstLine="425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Uzupełnienie opisu przedmiotu zamówienia związane z pytaniami zadanymi w poprzednim postępowaniu. </w:t>
      </w:r>
    </w:p>
    <w:p w14:paraId="303D12CE" w14:textId="1DE18367" w:rsidR="00797343" w:rsidRDefault="00797343" w:rsidP="00797343">
      <w:pPr>
        <w:spacing w:line="276" w:lineRule="auto"/>
        <w:ind w:firstLine="425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Odpowiedzi są wiążące </w:t>
      </w:r>
    </w:p>
    <w:p w14:paraId="5622BC8B" w14:textId="77777777" w:rsid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53D840BA" w14:textId="55DACE1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2A380540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Czy Zamawiający dopuszcza aby generalny wykonawca potrącał podwykonawcy kwotę gwarancji proporcjonalną do wysokości realizowanego kontraktu?</w:t>
      </w:r>
    </w:p>
    <w:p w14:paraId="422E2E62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00B6400B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Tak, jeżeli takie będą uzgodnienia z podwykonawcą. </w:t>
      </w:r>
    </w:p>
    <w:p w14:paraId="6AC3A2B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6E4518B8" w14:textId="01D8D671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6BD24DE4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Czy prace związane z remontem elewacji (odgrzybianie, zabezpieczenie rys i pęknięć itp.) budynku Kolegiaty oraz Dzwonnic wchodzą w zakres przedmiotu zamówienia?</w:t>
      </w:r>
    </w:p>
    <w:p w14:paraId="7E03183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60BADC6" w14:textId="59060CCA" w:rsidR="00151BC2" w:rsidRPr="00797343" w:rsidRDefault="00797343" w:rsidP="00797343">
      <w:pPr>
        <w:ind w:firstLine="425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>Tylko w zakresie inwestycji tzn. do poziomu terenu</w:t>
      </w:r>
    </w:p>
    <w:p w14:paraId="58258DF4" w14:textId="33C3AB0C" w:rsidR="00797343" w:rsidRPr="00797343" w:rsidRDefault="00797343" w:rsidP="00797343">
      <w:pPr>
        <w:ind w:firstLine="425"/>
        <w:rPr>
          <w:rFonts w:ascii="Cambria" w:hAnsi="Cambria" w:cs="Cambria"/>
          <w:b/>
          <w:bCs/>
          <w:sz w:val="20"/>
          <w:szCs w:val="20"/>
        </w:rPr>
      </w:pPr>
    </w:p>
    <w:p w14:paraId="4BAE7E68" w14:textId="0D76F4FF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003429A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Czy mur oporowy przy Pawilonie jest do remontu. Jeżeli tak prosimy o określenie zakresu prac.</w:t>
      </w:r>
    </w:p>
    <w:p w14:paraId="6C2DFB2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B07DB36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Budowlanym i wiedzą wynikającą z przeprowadzonych badań. </w:t>
      </w:r>
    </w:p>
    <w:p w14:paraId="37716DBA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158B3A83" w14:textId="7E81E16D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19506113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Dlaczego w Załączniku nr 11 - Istotne postanowienia umowy o podwykonawstwo § 7 pkt 1 Podwykonawca rozliczany jest w formie ryczałtu , a Wykonawca w umowie- załącznik nr 7 rozliczany jest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ofercie.</w:t>
      </w:r>
    </w:p>
    <w:p w14:paraId="3BA8D332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Czy podwykonawca może być rozliczany w innej formie niż ryczałt np. kosztorysem powykonawczym.</w:t>
      </w:r>
    </w:p>
    <w:p w14:paraId="56BAEEF8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C6E76B6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Podwykonawca może być rozliczany w innej formie niż ryczałt. </w:t>
      </w:r>
    </w:p>
    <w:p w14:paraId="14CCFD0F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142EA217" w14:textId="62353A80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5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5C0D0F7D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projekcie instalacji sanitarnych występuje zestaw hydroforowy prosimy o sprecyzowanie danych</w:t>
      </w:r>
    </w:p>
    <w:p w14:paraId="7C182505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technicznych</w:t>
      </w:r>
    </w:p>
    <w:p w14:paraId="45511F4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4291D4A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Opracowanie leży po stronie Wykonawcy i będzie składową projektu wykonawczego. </w:t>
      </w:r>
    </w:p>
    <w:p w14:paraId="48557274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1114AC6D" w14:textId="64586F79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6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612794BB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Prosimy o sprecyzowanie wymagań zamawiającego odnośnie białego montażu - wg przedmiaru baterie umywalkowe, zlewozmywakowe w wykonaniu standardowym, luksusowym lub termostatycznym, ponieważ rozbieżność jest duża proszę o podanie standardu który należy przyjąć w wycenie ?</w:t>
      </w:r>
    </w:p>
    <w:p w14:paraId="4681C08C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AC482F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5FE02759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35526C68" w14:textId="77BF63D9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7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4F233B3A" w14:textId="77777777" w:rsidR="00981800" w:rsidRDefault="00797343" w:rsidP="00981800">
      <w:pPr>
        <w:spacing w:line="276" w:lineRule="auto"/>
        <w:ind w:left="425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sprecyzowanie wymagań białego montażu - umywalek , miski </w:t>
      </w:r>
      <w:proofErr w:type="spellStart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wc</w:t>
      </w:r>
      <w:proofErr w:type="spellEnd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wiszące na stelażach czy typu</w:t>
      </w:r>
      <w:r w:rsidRPr="00797343">
        <w:rPr>
          <w:rFonts w:ascii="Cambria" w:hAnsi="Cambria"/>
          <w:sz w:val="20"/>
          <w:szCs w:val="20"/>
        </w:rPr>
        <w:t xml:space="preserve"> </w:t>
      </w: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kompakt?</w:t>
      </w:r>
    </w:p>
    <w:p w14:paraId="75E4C145" w14:textId="15A3FEDC" w:rsidR="00797343" w:rsidRPr="00797343" w:rsidRDefault="00797343" w:rsidP="00981800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lastRenderedPageBreak/>
        <w:t xml:space="preserve">Odpowiedź: </w:t>
      </w:r>
    </w:p>
    <w:p w14:paraId="63D77218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5B40F0A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655C88F6" w14:textId="6BCDCA49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8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29FF26DA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projekcie instalacji sanitarnych występuje nawilżacz . Prosimy o sprecyzowanie w jakim celu został zaprojektowany i podanie parametrów urządzenia.</w:t>
      </w:r>
    </w:p>
    <w:p w14:paraId="3C8238BC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AC75F55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7DA1345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2C60EBC2" w14:textId="478F87C8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9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1D412D59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opisie do projektu instalacji sanitarnych wewnętrznych, w elementach wyposażenia central znajdują się chłodnice freonowe, prosimy o podanie parametrów central wentylacyjnych w celu dobrania agregatów freonowych dla chłodnic oraz o zaznaczenie na rysunkach gdzie mają być te urządzenia posadowione.</w:t>
      </w:r>
    </w:p>
    <w:p w14:paraId="687567D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B1D0834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23D0AB14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173FDF3B" w14:textId="33CBC798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0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0863A06C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przedmiarze instalacji sanitarnych wewnętrznych, dla instalacji klimatyzacji dobrany jest agregat 200kW. Proszę o sprecyzowanie na jakie cele został dobrany agregat, oraz prosimy o zaznaczenie na rysunkach jaką trasą zostaną poprowadzone rury dla instalacji klimatyzacji.</w:t>
      </w:r>
    </w:p>
    <w:p w14:paraId="710DF55F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F8B28CF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58A96B3C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7683B50F" w14:textId="569A2F94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1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35C5FF9A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Decyzji nr 163 A-17 ŚWKZ pkt 3 jest mowa o ,,Ramowym programie badań archeologicznych"</w:t>
      </w:r>
    </w:p>
    <w:p w14:paraId="07EB9A3B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wykonanym i opracowanym przez Pana mgr Waldemara Glińskiego.</w:t>
      </w:r>
      <w:r w:rsidRPr="00797343">
        <w:rPr>
          <w:rFonts w:ascii="Cambria" w:hAnsi="Cambria"/>
          <w:sz w:val="20"/>
          <w:szCs w:val="20"/>
        </w:rPr>
        <w:t xml:space="preserve"> </w:t>
      </w: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Prosimy o jego załączenie do</w:t>
      </w:r>
    </w:p>
    <w:p w14:paraId="74887065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dokumentacji przetargowej.</w:t>
      </w:r>
    </w:p>
    <w:p w14:paraId="314CBDEA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81E9126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797343">
        <w:rPr>
          <w:rFonts w:ascii="Cambria" w:hAnsi="Cambria" w:cs="Arial"/>
          <w:b/>
          <w:color w:val="000000"/>
          <w:sz w:val="20"/>
          <w:szCs w:val="20"/>
        </w:rPr>
        <w:t>Ramowy program badań archeologicznych znajduje się w załączniku wraz z programem prac</w:t>
      </w:r>
    </w:p>
    <w:p w14:paraId="77B34228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color w:val="000000"/>
          <w:sz w:val="20"/>
          <w:szCs w:val="20"/>
        </w:rPr>
        <w:t>konserwatorskich</w:t>
      </w:r>
    </w:p>
    <w:p w14:paraId="32FDF331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53675F9D" w14:textId="0ED49C0B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2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3FCBE872" w14:textId="4F74E8C8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związku z brakiem w dokumentacji technicznej schematów rozdzielni RGU, </w:t>
      </w:r>
      <w:proofErr w:type="spellStart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Rl</w:t>
      </w:r>
      <w:proofErr w:type="spellEnd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, R2, RW1, RW2 prosimy o uzupełnienie dokumentacji</w:t>
      </w:r>
    </w:p>
    <w:p w14:paraId="0CA13229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F0E1315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Na obecnym etapie nie ma możliwości wykonania ww. schematów. Wykonanie dokumentacji technicznej schematów będzie składową projektu wykonawczego.  </w:t>
      </w:r>
    </w:p>
    <w:p w14:paraId="79FECB57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3ECBCA15" w14:textId="12D36B8B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3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2B145CAD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W zakresie badań archeologicznych, prosimy o informację dotyczącą potencjalnie odnalezionych reliktów. Komu należy je przekazać, po czyjej stronie są prace konserwatorskie znalezisk?</w:t>
      </w:r>
    </w:p>
    <w:p w14:paraId="4734128B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3B83317" w14:textId="242913B3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b/>
          <w:sz w:val="20"/>
          <w:szCs w:val="20"/>
        </w:rPr>
        <w:t>Zgodnie z art. 36 ust. 1 pkt 5 Ustawy z dnia 23 lipca 2003 r. o ochronie zabytków i opiece nad zabytkami</w:t>
      </w:r>
      <w:r w:rsidR="007A5F9E">
        <w:rPr>
          <w:rFonts w:ascii="Cambria" w:hAnsi="Cambria"/>
          <w:b/>
          <w:sz w:val="20"/>
          <w:szCs w:val="20"/>
        </w:rPr>
        <w:t>, wytycznymi zawartymi w decyzji ŚWKZ</w:t>
      </w:r>
      <w:r w:rsidRPr="00797343">
        <w:rPr>
          <w:rFonts w:ascii="Cambria" w:hAnsi="Cambria"/>
          <w:b/>
          <w:sz w:val="20"/>
          <w:szCs w:val="20"/>
        </w:rPr>
        <w:t xml:space="preserve"> oraz Programem badań archeologicznych. </w:t>
      </w:r>
    </w:p>
    <w:p w14:paraId="7485CA4A" w14:textId="35711C51" w:rsidR="00797343" w:rsidRPr="00797343" w:rsidRDefault="00797343" w:rsidP="00797343">
      <w:pPr>
        <w:ind w:firstLine="425"/>
        <w:rPr>
          <w:rFonts w:ascii="Cambria" w:hAnsi="Cambria"/>
          <w:sz w:val="20"/>
          <w:szCs w:val="20"/>
        </w:rPr>
      </w:pPr>
    </w:p>
    <w:p w14:paraId="027EFB09" w14:textId="2BF2AB12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14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5C7147E2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  <w:lang w:eastAsia="pl-PL"/>
        </w:rPr>
      </w:pPr>
      <w:r w:rsidRPr="00797343">
        <w:rPr>
          <w:rFonts w:ascii="Cambria" w:hAnsi="Cambria"/>
          <w:sz w:val="20"/>
          <w:szCs w:val="20"/>
        </w:rPr>
        <w:t>Mamy jeszcze pytania odnośnie skanowania 3D, do Przedmiaru 3, który jest w załączniku 9:</w:t>
      </w:r>
    </w:p>
    <w:p w14:paraId="00DF8B1D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1AE89222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lastRenderedPageBreak/>
        <w:t xml:space="preserve">Ad. 2. W celu pokrycia 99% wnętrza i elewacji budynków należy użyć podnośnika lub uzupełnić digitalizacje wyższych części budowli i dachów za pomocą </w:t>
      </w:r>
      <w:proofErr w:type="spellStart"/>
      <w:r w:rsidRPr="00797343">
        <w:rPr>
          <w:rFonts w:ascii="Cambria" w:hAnsi="Cambria"/>
          <w:sz w:val="20"/>
          <w:szCs w:val="20"/>
        </w:rPr>
        <w:t>drona</w:t>
      </w:r>
      <w:proofErr w:type="spellEnd"/>
      <w:r w:rsidRPr="00797343">
        <w:rPr>
          <w:rFonts w:ascii="Cambria" w:hAnsi="Cambria"/>
          <w:sz w:val="20"/>
          <w:szCs w:val="20"/>
        </w:rPr>
        <w:t>. Czy jest dopuszczone użycie tego typu metod w wnętrzu obiektu i jego otoczeniu?</w:t>
      </w:r>
    </w:p>
    <w:p w14:paraId="673AD77A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57694058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Co rozumiemy poprzez "złożony kompletny model"? Czy chodzi o połączoną chmurę punktów, czy model 3D po triangulacji powierzchni?</w:t>
      </w:r>
    </w:p>
    <w:p w14:paraId="7BD64A07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66E2FB7B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Zgodnie z zakresem projektu </w:t>
      </w:r>
    </w:p>
    <w:p w14:paraId="2CD69126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E8B351F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7D81C9B0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Ad. 3. Co wchodzi w zakres ekspertyzy technicznej?</w:t>
      </w:r>
    </w:p>
    <w:p w14:paraId="7723668F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Co wchodzi w zakres badań metodami nieinwazyjnymi? Skanowanie?  Fotogrametria? Badania geofizyczne? Co wchodzi w ich skład, które elementy kompleksu architektonicznego należy przebadać metodami nieinwazyjnymi (jakimi?) i które elementy kompleksu mają wejść w zakres wspomnianej ekspertyzy technicznej.</w:t>
      </w:r>
    </w:p>
    <w:p w14:paraId="24228572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5B6625E1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Ekspertyza techniczna oraz badania nieinwazyjne nie stanowią opisu zamówienia </w:t>
      </w:r>
    </w:p>
    <w:p w14:paraId="78C7FCCE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2B3A6366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pkt. 4 patrz pkt. 2</w:t>
      </w:r>
    </w:p>
    <w:p w14:paraId="7A03FD91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0623A8C1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pkt. 6 Czy martwe pola dotyczą elementów świetlików wyżej położonych okien, tylnych części rzeźb, ołtarza i innych elementów trudno dostępnych.</w:t>
      </w:r>
    </w:p>
    <w:p w14:paraId="210D9802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218D386E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Ekspertyza techniczna oraz badania nieinwazyjne nie stanowią opisu zamówienia </w:t>
      </w:r>
    </w:p>
    <w:p w14:paraId="41BA942D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2DD34F60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Jakie są terminy na wykonanie skanowania w terenie oraz opracowania wyników skanowania 3D?</w:t>
      </w:r>
    </w:p>
    <w:p w14:paraId="1E98E53A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6A9EA341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Zgodnie z zapisami umowy </w:t>
      </w:r>
    </w:p>
    <w:p w14:paraId="62E9F5DD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448A05C9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Jakie jest termin na wykonanie w/w ekspertyzy technicznej i badań nieinwazyjnych?</w:t>
      </w:r>
    </w:p>
    <w:p w14:paraId="7E0CDC70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E71AE85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Ekspertyza techniczna oraz badania nieinwazyjne nie stanowią opisu zamówienia </w:t>
      </w:r>
    </w:p>
    <w:p w14:paraId="7A410BA4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C687EED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Ekspertyza techniczna oraz badania nieinwazyjne zostały już wykonane, a ich wyniki znajdują się w załączniku nr 10. (folder H- Ekspertyza techniczna oraz Sprawozdanie z badań geofizycznych)</w:t>
      </w:r>
    </w:p>
    <w:p w14:paraId="3FDA16C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41C1DAB4" w14:textId="439D5032" w:rsidR="009C493B" w:rsidRPr="00762090" w:rsidRDefault="009C493B" w:rsidP="009C493B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62090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5</w:t>
      </w:r>
      <w:r w:rsidRPr="00762090">
        <w:rPr>
          <w:rFonts w:ascii="Cambria" w:hAnsi="Cambria" w:cs="Arial"/>
          <w:b/>
          <w:sz w:val="20"/>
          <w:szCs w:val="20"/>
        </w:rPr>
        <w:t>:</w:t>
      </w:r>
    </w:p>
    <w:p w14:paraId="6E62A273" w14:textId="77777777" w:rsidR="001D2110" w:rsidRPr="00071F69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Preliminarz 3 - Dokumentacja - inwentaryzacja architektoniczna i konserwatorska, są zalecenia odnośnie:</w:t>
      </w:r>
    </w:p>
    <w:p w14:paraId="58FF1142" w14:textId="77777777" w:rsidR="001D2110" w:rsidRPr="00071F69" w:rsidRDefault="001D2110" w:rsidP="001D2110">
      <w:pPr>
        <w:widowControl w:val="0"/>
        <w:numPr>
          <w:ilvl w:val="0"/>
          <w:numId w:val="1"/>
        </w:numPr>
        <w:spacing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Pomiar geodezyjny markerów w Państwowym Układzie Współrzędnych Geodezyjnych </w:t>
      </w:r>
      <w:r w:rsidRPr="00071F69">
        <w:rPr>
          <w:rStyle w:val="Teksttreci2"/>
          <w:rFonts w:ascii="Cambria" w:eastAsia="Calibri" w:hAnsi="Cambria"/>
          <w:sz w:val="20"/>
          <w:szCs w:val="20"/>
        </w:rPr>
        <w:t>2000</w:t>
      </w:r>
      <w:r w:rsidRPr="00071F69">
        <w:rPr>
          <w:rStyle w:val="Teksttreci2ArialNarrow9pt"/>
          <w:rFonts w:ascii="Cambria" w:hAnsi="Cambria"/>
          <w:sz w:val="20"/>
          <w:szCs w:val="20"/>
        </w:rPr>
        <w:t>.</w:t>
      </w:r>
    </w:p>
    <w:p w14:paraId="4C45F801" w14:textId="77777777" w:rsidR="001D2110" w:rsidRPr="00071F69" w:rsidRDefault="001D2110" w:rsidP="001D2110">
      <w:pPr>
        <w:widowControl w:val="0"/>
        <w:numPr>
          <w:ilvl w:val="0"/>
          <w:numId w:val="1"/>
        </w:numPr>
        <w:spacing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Wykonanie pomiarów skanerem naziemnym elewacji i wnętrza kolegiaty wraz z dostępnymi podziemiami. Skany wykonane zostaną</w:t>
      </w:r>
      <w:r w:rsidRPr="00071F69">
        <w:rPr>
          <w:rStyle w:val="Teksttreci2Bezkursywy"/>
          <w:rFonts w:ascii="Cambria" w:eastAsia="Calibri" w:hAnsi="Cambria"/>
          <w:sz w:val="20"/>
          <w:szCs w:val="20"/>
        </w:rPr>
        <w:t xml:space="preserve"> w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rozdzielczości 2-3 mm i pokryciem min 99%, wraz ze złożeniem w kompletny model.</w:t>
      </w:r>
    </w:p>
    <w:p w14:paraId="33480ED6" w14:textId="77777777" w:rsidR="001D2110" w:rsidRPr="00071F69" w:rsidRDefault="001D2110" w:rsidP="001D2110">
      <w:pPr>
        <w:widowControl w:val="0"/>
        <w:numPr>
          <w:ilvl w:val="0"/>
          <w:numId w:val="1"/>
        </w:numPr>
        <w:spacing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Wykonanie pomiarów skanerem naziemnym elewacji zewnętrznych i pomieszczeń Domu Długosza wraz z piwnicami. Skany wykonane zostaną w rozdzielczości 2-3 mm i pokryciem min 99%, wraz ze złożeniem w kompletny model</w:t>
      </w:r>
    </w:p>
    <w:p w14:paraId="6E6E04BA" w14:textId="77777777" w:rsidR="001D2110" w:rsidRPr="00071F69" w:rsidRDefault="001D2110" w:rsidP="001D2110">
      <w:pPr>
        <w:widowControl w:val="0"/>
        <w:numPr>
          <w:ilvl w:val="0"/>
          <w:numId w:val="1"/>
        </w:numPr>
        <w:spacing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Wykonanie pomiarów skanerem naziemnym elewacji i wnętrza dzwonnicy. Skany wykonane zostaną w rozdzielczości 2-3 mm i pokryciem min 99%.</w:t>
      </w:r>
    </w:p>
    <w:p w14:paraId="0DB83D5F" w14:textId="77777777" w:rsidR="001D2110" w:rsidRPr="00071F69" w:rsidRDefault="001D2110" w:rsidP="001D2110">
      <w:pPr>
        <w:pStyle w:val="Teksttreci0"/>
        <w:shd w:val="clear" w:color="auto" w:fill="auto"/>
        <w:spacing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 xml:space="preserve">Natomiast nie ma zalecenia wykonania skanowania reliktów archeologicznych fundamentów Kocioła Św. Mikołaja, Kaplicy Grobowej i tzw. „Misy Chrzcielnej” w Pawilonie Archeologicznym. Działania te </w:t>
      </w:r>
      <w:r w:rsidRPr="00071F69">
        <w:rPr>
          <w:rFonts w:ascii="Cambria" w:hAnsi="Cambria"/>
          <w:color w:val="000000"/>
          <w:sz w:val="20"/>
          <w:szCs w:val="20"/>
          <w:lang w:bidi="pl-PL"/>
        </w:rPr>
        <w:lastRenderedPageBreak/>
        <w:t>są zalecone do wykonania w pozwoleniu konserwatorskim SWKZ w Kielcach. Proszę o jednoznaczne określenie, czy w/w prace są w zakresie oferenta.</w:t>
      </w:r>
    </w:p>
    <w:p w14:paraId="70172B44" w14:textId="77777777" w:rsidR="001D2110" w:rsidRPr="0047589E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47589E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3E3D407" w14:textId="77777777" w:rsidR="001D2110" w:rsidRPr="00FF2AFE" w:rsidRDefault="001D2110" w:rsidP="001D2110">
      <w:pPr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W/w prace są w zakresie oferenta.</w:t>
      </w:r>
    </w:p>
    <w:p w14:paraId="1649E1F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B6F91C2" w14:textId="1942DE1E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</w:t>
      </w:r>
      <w:r w:rsidR="00830081">
        <w:rPr>
          <w:rFonts w:ascii="Cambria" w:hAnsi="Cambria" w:cs="Arial"/>
          <w:b/>
          <w:sz w:val="20"/>
          <w:szCs w:val="20"/>
        </w:rPr>
        <w:t>6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2379A10" w14:textId="77777777" w:rsidR="001D2110" w:rsidRPr="00071F69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Biorąc pod uwagę stanowisko z ekspertyzy technicznej opracowanej czerwiec - wrzesień 2018r. oraz protokół ze spotkania z grudnia 2018r. wymienione są dwa stanowiska dotyczące wykonania zabezpieczenia ściany fundamentowej. Proszę o jasne określenie rodzaju zabezpieczeń fundamentów jakie należy przyjąć do wykonania. Proszę o określenie czy konieczne jest wykonanie poziomej przepony przeciwwilgociowej.</w:t>
      </w:r>
    </w:p>
    <w:p w14:paraId="5A1E48C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6DBDD61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614B14">
        <w:rPr>
          <w:rFonts w:ascii="Cambria" w:hAnsi="Cambria"/>
          <w:b/>
          <w:sz w:val="20"/>
          <w:szCs w:val="20"/>
        </w:rPr>
        <w:t>Przyjmuje się rozwiązanie, w którym nie schodzimy poniżej stopy fundamentowej.</w:t>
      </w:r>
    </w:p>
    <w:p w14:paraId="4BC8A43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6B507A84" w14:textId="537BB8FD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</w:t>
      </w:r>
      <w:r w:rsidR="00830081">
        <w:rPr>
          <w:rFonts w:ascii="Cambria" w:hAnsi="Cambria" w:cs="Arial"/>
          <w:b/>
          <w:sz w:val="20"/>
          <w:szCs w:val="20"/>
        </w:rPr>
        <w:t>7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978FE10" w14:textId="77777777" w:rsidR="001D2110" w:rsidRPr="00071F69" w:rsidRDefault="001D2110" w:rsidP="001D2110">
      <w:pPr>
        <w:pStyle w:val="Teksttreci0"/>
        <w:shd w:val="clear" w:color="auto" w:fill="auto"/>
        <w:spacing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Style w:val="Teksttreci2Bezkursywy"/>
          <w:rFonts w:ascii="Cambria" w:eastAsia="Palatino Linotype" w:hAnsi="Cambria"/>
          <w:sz w:val="20"/>
          <w:szCs w:val="20"/>
        </w:rPr>
        <w:t xml:space="preserve">Proszę o jednoznaczne określenie rodzaju wynagrodzenia, gdyż w rozdziale 13 SIWZ wynagrodzenie określone jest w formie ryczałtu, natomiast w również w tym samym punkcie SIWZ jak również w §10 wzoru umowy mowa jest o </w:t>
      </w:r>
      <w:r w:rsidRPr="00071F69">
        <w:rPr>
          <w:rFonts w:ascii="Cambria" w:hAnsi="Cambria"/>
          <w:color w:val="000000"/>
          <w:sz w:val="20"/>
          <w:szCs w:val="20"/>
          <w:lang w:bidi="pl-PL"/>
        </w:rPr>
        <w:t>wynagrodzeniu ustalonym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ofercie. Proszą o precyzyjne określenie rodzaju wynagrodzenia i sposobu rozliczenia z Wykonawcą oraz rozważenie, czy w tym przypadku nie wprowadzić ryczałtowego rodzaju wynagrodzenia.</w:t>
      </w:r>
    </w:p>
    <w:p w14:paraId="01B752B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0EC814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Wskazana forma wynagrodzenia kosztorysowa z górnym limitem wynagrodzenia jest prawnie dopuszczalna dlatego też  zamawiający podtrzymuje zapis.</w:t>
      </w:r>
    </w:p>
    <w:p w14:paraId="3C288259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91D5CFB" w14:textId="339A1317" w:rsidR="001D2110" w:rsidRPr="0014261C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</w:t>
      </w:r>
      <w:r w:rsidR="00830081">
        <w:rPr>
          <w:rFonts w:ascii="Cambria" w:hAnsi="Cambria" w:cs="Arial"/>
          <w:b/>
          <w:sz w:val="20"/>
          <w:szCs w:val="20"/>
        </w:rPr>
        <w:t>8</w:t>
      </w:r>
      <w:r w:rsidRPr="0014261C">
        <w:rPr>
          <w:rFonts w:ascii="Cambria" w:hAnsi="Cambria" w:cs="Arial"/>
          <w:b/>
          <w:sz w:val="20"/>
          <w:szCs w:val="20"/>
        </w:rPr>
        <w:t>:</w:t>
      </w:r>
    </w:p>
    <w:p w14:paraId="7685026A" w14:textId="77777777" w:rsidR="001D2110" w:rsidRPr="0014261C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14261C">
        <w:rPr>
          <w:rFonts w:ascii="Cambria" w:hAnsi="Cambria"/>
          <w:color w:val="000000"/>
          <w:sz w:val="20"/>
          <w:szCs w:val="20"/>
          <w:lang w:bidi="pl-PL"/>
        </w:rPr>
        <w:t xml:space="preserve">Biorąc pod uwagę zapis w §9 wzoru umowy proszę o potwierdzenie, że wystarczającym będzie ubezpieczenie budowy od wszelkich </w:t>
      </w:r>
      <w:proofErr w:type="spellStart"/>
      <w:r w:rsidRPr="0014261C">
        <w:rPr>
          <w:rFonts w:ascii="Cambria" w:hAnsi="Cambria"/>
          <w:color w:val="000000"/>
          <w:sz w:val="20"/>
          <w:szCs w:val="20"/>
          <w:lang w:bidi="pl-PL"/>
        </w:rPr>
        <w:t>ryzyk</w:t>
      </w:r>
      <w:proofErr w:type="spellEnd"/>
      <w:r w:rsidRPr="0014261C">
        <w:rPr>
          <w:rFonts w:ascii="Cambria" w:hAnsi="Cambria"/>
          <w:color w:val="000000"/>
          <w:sz w:val="20"/>
          <w:szCs w:val="20"/>
          <w:lang w:bidi="pl-PL"/>
        </w:rPr>
        <w:t xml:space="preserve"> na kwotę 20 000 000,00zł natomiast polisa OC może być ogólna z tytułu prowadzonej działalności gospodarczej na kwotę 15 000 000,00zł</w:t>
      </w:r>
    </w:p>
    <w:p w14:paraId="67BA98D0" w14:textId="77777777" w:rsidR="001D2110" w:rsidRPr="0014261C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C854A96" w14:textId="77777777" w:rsidR="001D2110" w:rsidRPr="0014261C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Arial"/>
          <w:b/>
          <w:sz w:val="20"/>
          <w:szCs w:val="20"/>
        </w:rPr>
        <w:t>Tak pod warunkiem, iż kwota polisy OC nie będzie mniejsza niż wartość złożonej oferty.</w:t>
      </w:r>
    </w:p>
    <w:p w14:paraId="208B5355" w14:textId="77777777" w:rsidR="001D2110" w:rsidRPr="0014261C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bidi="pl-PL"/>
        </w:rPr>
      </w:pPr>
      <w:r w:rsidRPr="0014261C">
        <w:rPr>
          <w:rFonts w:ascii="Cambria" w:hAnsi="Cambria" w:cs="Arial"/>
          <w:b/>
          <w:sz w:val="20"/>
          <w:szCs w:val="20"/>
        </w:rPr>
        <w:t xml:space="preserve">W związku z powyższym Zamawiający modyfikuje  </w:t>
      </w:r>
      <w:r w:rsidRPr="0014261C">
        <w:rPr>
          <w:rFonts w:ascii="Cambria" w:hAnsi="Cambria"/>
          <w:color w:val="000000"/>
          <w:sz w:val="20"/>
          <w:szCs w:val="20"/>
          <w:lang w:bidi="pl-PL"/>
        </w:rPr>
        <w:t>§9 wzoru umowy. Po modyfikacji zapis otrzymuje brzmienie:</w:t>
      </w:r>
    </w:p>
    <w:p w14:paraId="1C089AA7" w14:textId="77777777" w:rsidR="001D2110" w:rsidRPr="0014261C" w:rsidRDefault="001D2110" w:rsidP="001D2110">
      <w:pPr>
        <w:pStyle w:val="Bezodstpw"/>
        <w:spacing w:after="120" w:line="276" w:lineRule="auto"/>
        <w:ind w:left="426"/>
        <w:jc w:val="center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Cambria"/>
          <w:b/>
          <w:sz w:val="20"/>
          <w:szCs w:val="20"/>
        </w:rPr>
        <w:t>§ 9</w:t>
      </w:r>
      <w:r w:rsidRPr="0014261C">
        <w:rPr>
          <w:rFonts w:ascii="Cambria" w:hAnsi="Cambria" w:cs="Cambria"/>
          <w:b/>
          <w:sz w:val="20"/>
          <w:szCs w:val="20"/>
        </w:rPr>
        <w:br/>
      </w:r>
      <w:r w:rsidRPr="0014261C">
        <w:rPr>
          <w:rFonts w:ascii="Cambria" w:hAnsi="Cambria" w:cs="Arial"/>
          <w:b/>
          <w:sz w:val="20"/>
          <w:szCs w:val="20"/>
        </w:rPr>
        <w:t>Polisa OC</w:t>
      </w:r>
    </w:p>
    <w:p w14:paraId="1121CA0B" w14:textId="77777777" w:rsidR="001D2110" w:rsidRPr="004C6DE3" w:rsidRDefault="001D2110" w:rsidP="001D2110">
      <w:pPr>
        <w:suppressAutoHyphens/>
        <w:spacing w:after="120" w:line="276" w:lineRule="auto"/>
        <w:ind w:left="426"/>
        <w:jc w:val="both"/>
        <w:rPr>
          <w:sz w:val="20"/>
          <w:szCs w:val="20"/>
        </w:rPr>
      </w:pPr>
      <w:r w:rsidRPr="0014261C">
        <w:rPr>
          <w:rFonts w:ascii="Cambria" w:eastAsia="Times New Roman" w:hAnsi="Cambria" w:cs="Cambria"/>
          <w:b/>
          <w:sz w:val="20"/>
          <w:szCs w:val="20"/>
          <w:lang w:eastAsia="ar-SA"/>
        </w:rPr>
        <w:t>Wykonawca</w:t>
      </w:r>
      <w:r w:rsidRPr="0014261C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zobowiązuje się do posiadania polisy OC na kwotę nie mniejszą </w:t>
      </w:r>
      <w:r w:rsidRPr="0014261C">
        <w:rPr>
          <w:rFonts w:ascii="Cambria" w:eastAsia="Times New Roman" w:hAnsi="Cambria" w:cs="Cambria"/>
          <w:bCs/>
          <w:color w:val="FF0000"/>
          <w:sz w:val="20"/>
          <w:szCs w:val="20"/>
          <w:lang w:eastAsia="ar-SA"/>
        </w:rPr>
        <w:t xml:space="preserve">niż wartość złożonej oferty </w:t>
      </w:r>
      <w:r w:rsidRPr="0014261C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z tytułu szkód, które mogą zaistnieć w okresie od rozpoczęcia robót do przekazania przedmiotu umowy.</w:t>
      </w:r>
      <w:r w:rsidRPr="004C6DE3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</w:t>
      </w:r>
    </w:p>
    <w:p w14:paraId="3CC2813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0CE46823" w14:textId="24ADF5F9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 w:rsidR="00830081">
        <w:rPr>
          <w:rFonts w:ascii="Cambria" w:hAnsi="Cambria" w:cs="Arial"/>
          <w:b/>
          <w:sz w:val="20"/>
          <w:szCs w:val="20"/>
        </w:rPr>
        <w:t>19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17BC6EE" w14:textId="77777777" w:rsidR="001D2110" w:rsidRPr="00071F69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Proszę o dopuszczenie możliwości wystawiania faktur w okresach miesięcznych według stopnia ich zaawansowania w danym miesiącu kalendarzowym. W związku z powyższym proszę o stosowną modyfikację zapisów w §11 Wzoru Umowy.</w:t>
      </w:r>
    </w:p>
    <w:p w14:paraId="748B657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lastRenderedPageBreak/>
        <w:t xml:space="preserve">Odpowiedź: </w:t>
      </w:r>
    </w:p>
    <w:p w14:paraId="22C13BC3" w14:textId="77777777" w:rsidR="001D2110" w:rsidRPr="00867C4F" w:rsidRDefault="001D2110" w:rsidP="001D2110">
      <w:pPr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867C4F">
        <w:rPr>
          <w:rFonts w:ascii="Cambria" w:hAnsi="Cambria"/>
          <w:b/>
          <w:color w:val="000000"/>
          <w:sz w:val="20"/>
          <w:szCs w:val="20"/>
        </w:rPr>
        <w:t xml:space="preserve">Zamawiający </w:t>
      </w:r>
      <w:r>
        <w:rPr>
          <w:rFonts w:ascii="Cambria" w:hAnsi="Cambria"/>
          <w:b/>
          <w:color w:val="000000"/>
          <w:sz w:val="20"/>
          <w:szCs w:val="20"/>
        </w:rPr>
        <w:t>informuje, iż w załączonym wzorze umowy przewidział miesięczne fakturowanie za faktycznie wykonane i odebrane roboty. Tym samym nie wyraża zgody na dokonywanie płatności za zaawansowanie robót w danym miesiącu.</w:t>
      </w:r>
    </w:p>
    <w:p w14:paraId="6A1E691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BB2EC4E" w14:textId="6F60A9B1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="00830081">
        <w:rPr>
          <w:rFonts w:ascii="Cambria" w:hAnsi="Cambria" w:cs="Arial"/>
          <w:b/>
          <w:sz w:val="20"/>
          <w:szCs w:val="20"/>
        </w:rPr>
        <w:t>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A20285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Zgodnie z §12 ust. 3 Projektu Umowy proszę o potwierdzenie, że dowodami zapłaty wymagalnego wynagrodzenia podwykonawcom i dalszym podwykonawcom mogą być oświadczenia podwykonawców i dalszych podwykonawców.</w:t>
      </w:r>
    </w:p>
    <w:p w14:paraId="0EB8F17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8153EB8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potwierdza że oświadczenie podwykonawcy w formie zaakceptowanej przez Zamawiającego jest wystarczające</w:t>
      </w:r>
      <w:r>
        <w:rPr>
          <w:rFonts w:ascii="Cambria" w:hAnsi="Cambria" w:cs="Arial"/>
          <w:b/>
          <w:sz w:val="20"/>
          <w:szCs w:val="20"/>
        </w:rPr>
        <w:t>.</w:t>
      </w:r>
    </w:p>
    <w:p w14:paraId="121411C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6FADF94" w14:textId="39521058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="00830081">
        <w:rPr>
          <w:rFonts w:ascii="Cambria" w:hAnsi="Cambria" w:cs="Arial"/>
          <w:b/>
          <w:sz w:val="20"/>
          <w:szCs w:val="20"/>
        </w:rPr>
        <w:t>1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15FF3E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potwierdzenie, że zakres przedmiotu zamówienia nie obejmuje serwisowania i konserwacji urządzeń oraz sprzętu elektrycznego w okresie gwarancji i rękojmi oraz, że serwis ten będzie odbywał się na podstawie odrębnych umów zawartych pomiędzy Zamawiającym a firmami serwisującymi. W związku powyższym proszę o wykreślenie z § 19 ust. 8 wzoru umowy zwrotu „konserwacji”.</w:t>
      </w:r>
    </w:p>
    <w:p w14:paraId="591CB52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D5EFAB4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7FC4A6A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63A37A6" w14:textId="5597EA01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="00830081">
        <w:rPr>
          <w:rFonts w:ascii="Cambria" w:hAnsi="Cambria" w:cs="Arial"/>
          <w:b/>
          <w:sz w:val="20"/>
          <w:szCs w:val="20"/>
        </w:rPr>
        <w:t>2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275B331" w14:textId="77777777" w:rsidR="001D2110" w:rsidRPr="00071F69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związku z tym, że Zamawiający w §20 ust. 1 pkt. 1 wzoru umowy przewiduje karę umowną za nieterminowe wykonanie przedmiotu umowy, proszę o jasne określenie co w przypadku, gdy w trakcie prowadzonych prac budowlanych i archeologicznych zostaną odkryte szczątki, relikty itp., które nie będą pozwalały na dalsze prowadzenie prac.</w:t>
      </w:r>
    </w:p>
    <w:p w14:paraId="2868617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77056C4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Będzie wydłużony termin realizacji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3BBD880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119354F" w14:textId="4EF03566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="00830081">
        <w:rPr>
          <w:rFonts w:ascii="Cambria" w:hAnsi="Cambria" w:cs="Arial"/>
          <w:b/>
          <w:sz w:val="20"/>
          <w:szCs w:val="20"/>
        </w:rPr>
        <w:t>3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6F1F08B0" w14:textId="77777777" w:rsidR="001D2110" w:rsidRPr="00071F69" w:rsidRDefault="001D2110" w:rsidP="001D2110">
      <w:pPr>
        <w:pStyle w:val="Teksttreci0"/>
        <w:shd w:val="clear" w:color="auto" w:fill="auto"/>
        <w:spacing w:before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przypadku, gdy w trakcie prowadzonych prac budowlanych i archeologicznych zostaną odkryte szczątki, relikty itp., które nie będą pozwalały na dalsze prowadzenie prac, proszę o informację na temat ewentualnego wstrzymania prac. W związku z powyższym proszę o dodanie w umowie zapisu w brzmienie:</w:t>
      </w:r>
    </w:p>
    <w:p w14:paraId="149D44D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Style w:val="Teksttreci2Bezkursywy"/>
          <w:rFonts w:ascii="Cambria" w:eastAsia="Calibri" w:hAnsi="Cambria"/>
          <w:sz w:val="20"/>
          <w:szCs w:val="20"/>
        </w:rPr>
        <w:t xml:space="preserve">,,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 przypadku gdy w trakcie prowadzonych prac budowlanych i archeologicznych zostaną odkryte szczątki, relikty itp., które nie będą pozwalały na dalsze prowadzenie prac budowlanych, Zamawiający będzie miał prawo do trzykrotnego wstrzymania prac Wykonawcy na łączny okres 60 dni. W przypadku, gdy termin wstrzymania prac będzie dłuższy Wykonawca będzie miał prawo do odstąpienia od Umowy.</w:t>
      </w:r>
      <w:r w:rsidRPr="00071F69">
        <w:rPr>
          <w:rStyle w:val="Teksttreci2Bezkursywy"/>
          <w:rFonts w:ascii="Cambria" w:eastAsia="Calibri" w:hAnsi="Cambria"/>
          <w:sz w:val="20"/>
          <w:szCs w:val="20"/>
        </w:rPr>
        <w:t xml:space="preserve"> ”</w:t>
      </w:r>
    </w:p>
    <w:p w14:paraId="7066E48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65971D2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2070656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2EFBBCD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204599A" w14:textId="7E4DB870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="00830081">
        <w:rPr>
          <w:rFonts w:ascii="Cambria" w:hAnsi="Cambria" w:cs="Arial"/>
          <w:b/>
          <w:sz w:val="20"/>
          <w:szCs w:val="20"/>
        </w:rPr>
        <w:t>4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4BEE304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Wnosimy o zmianę w § 20 wzoru umowy by kary umowne były naliczane od kwoty wynagrodzenia netto a nie brutto.</w:t>
      </w:r>
    </w:p>
    <w:p w14:paraId="0BBEEAA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63C36B3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3F0B2F71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B27E7A8" w14:textId="33746940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lastRenderedPageBreak/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="00830081">
        <w:rPr>
          <w:rFonts w:ascii="Cambria" w:hAnsi="Cambria" w:cs="Arial"/>
          <w:b/>
          <w:sz w:val="20"/>
          <w:szCs w:val="20"/>
        </w:rPr>
        <w:t>5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4EED73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Wnosimy o zmianę w § 20 ust. 1 pkt 1) wzoru umowy opóźnienia na zwłokę.</w:t>
      </w:r>
    </w:p>
    <w:p w14:paraId="49C277B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477D6E3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447BA4C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566CFF65" w14:textId="742B3612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="00830081">
        <w:rPr>
          <w:rFonts w:ascii="Cambria" w:hAnsi="Cambria" w:cs="Arial"/>
          <w:b/>
          <w:sz w:val="20"/>
          <w:szCs w:val="20"/>
        </w:rPr>
        <w:t>6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E8E99C3" w14:textId="77777777" w:rsidR="001D2110" w:rsidRPr="00071F69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Wnosimy o zmianę w § 20 ust. 1 pkt 2), 3), 4) i 5) wzoru umowy wysokości kary umownej z 2% na 5.000,00 złotych.</w:t>
      </w:r>
    </w:p>
    <w:p w14:paraId="2FADA00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2E15D13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0ABC79A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B937D50" w14:textId="290092C6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="00830081">
        <w:rPr>
          <w:rFonts w:ascii="Cambria" w:hAnsi="Cambria" w:cs="Arial"/>
          <w:b/>
          <w:sz w:val="20"/>
          <w:szCs w:val="20"/>
        </w:rPr>
        <w:t>7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643B661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Wnosimy o wykreślenie w § 20 ust. 1 pkt 7) wzoru umowy, w związku z tym, że zapis jest ten mało precyzyjny i pozwala na szeroką interpretację. W związku z powyższym proszę o stosowną modyfikację zapisu w §10 ust. 3 wzoru umowy.</w:t>
      </w:r>
    </w:p>
    <w:p w14:paraId="55C950B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72A185B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Zamawiający nie wyraża zgody </w:t>
      </w:r>
    </w:p>
    <w:p w14:paraId="14F5246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B82C9AE" w14:textId="50221D94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="00830081">
        <w:rPr>
          <w:rFonts w:ascii="Cambria" w:hAnsi="Cambria" w:cs="Arial"/>
          <w:b/>
          <w:sz w:val="20"/>
          <w:szCs w:val="20"/>
        </w:rPr>
        <w:t>8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37FE38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projekcie konstrukcji przewidziano oparcie stropów na kątownikach stalowych montowanych do istniejących murów Kolegiaty. Nie zostały w projekcie określone dane techniczne kątownika oraz sposobu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kotwienia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do istniejących ścian Kolegiaty (rodzaj kotew, ilość, rozstaw, itd.). Rozwiązanie takie wydaje się dość ryzykowne pod kątem wytrzymałości podparcia dla stropu przy obecnym stanie ścian Kolegiaty. Prosimy o przeanalizowanie zagrożeń jakie może nieść to rozwiązanie oraz podanie danych technicznych niezbędnych do wyceny.</w:t>
      </w:r>
    </w:p>
    <w:p w14:paraId="5C48077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253F34B" w14:textId="77777777" w:rsidR="001D2110" w:rsidRPr="00867C4F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W praktyce szczegóły takich rozwiązań SA określane na etapie realizacji po obciążeniach próbnych elementów kotwiących.</w:t>
      </w:r>
    </w:p>
    <w:p w14:paraId="79A9568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068F0B9" w14:textId="524EF40A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 w:rsidR="00830081">
        <w:rPr>
          <w:rFonts w:ascii="Cambria" w:hAnsi="Cambria" w:cs="Arial"/>
          <w:b/>
          <w:sz w:val="20"/>
          <w:szCs w:val="20"/>
        </w:rPr>
        <w:t>29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4E7E345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-2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 xml:space="preserve">Pkt. 12.1 Ekspertyzy technicznej opracowanej przez dr inż. Mariusza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bidi="pl-PL"/>
        </w:rPr>
        <w:t>Gareckiego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bidi="pl-PL"/>
        </w:rPr>
        <w:t xml:space="preserve"> mówi, że posadowienie posadzki poniżej -2,90 m od poziomu terenu skutkuje przekroczeniem nośności statycznej. Jednocześnie Projekt budowlany przewiduje poziom posadzki kondygnacji podziemnej jako +179,48 czyli -3,22 poniżej poziomu terenu. W związku z powyższym zaprojektowane rozwiązanie jest wg przywołanej Ekspertyzy niemożliwe do wykonania. Prosimy o zaprojektowanie rozwiązania zamiennego.</w:t>
      </w:r>
    </w:p>
    <w:p w14:paraId="4F067D7F" w14:textId="77777777" w:rsidR="001D2110" w:rsidRPr="00071F69" w:rsidRDefault="001D2110" w:rsidP="001D2110">
      <w:pPr>
        <w:spacing w:line="276" w:lineRule="auto"/>
        <w:ind w:left="426" w:right="-2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7094A27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Nie projektuje się zejścia z poziomem korytarza wokół kolegiaty poniżej znanego obecnie najpłytszego posadowienia stopy fundamentowej tj. – 2,90m od poziomu terenu. Poziom korytarza może mieć różny poziom, który ustalony zostanie w wyniku nadzoru archeologicznego, ale w zakresie -2,70 do -2,90 poniżej poziomu terenu. Niezależnie od tego szczegółowe rozwiązanie musi zostać opracowane w fazie projektu wykonawczego.</w:t>
      </w:r>
    </w:p>
    <w:p w14:paraId="4A6E8BE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0DFA705E" w14:textId="05EF252B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="00830081">
        <w:rPr>
          <w:rFonts w:ascii="Cambria" w:hAnsi="Cambria" w:cs="Arial"/>
          <w:b/>
          <w:sz w:val="20"/>
          <w:szCs w:val="20"/>
        </w:rPr>
        <w:t>0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5BB59040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Pkt. 12.2 Ekspertyzy technicznej opracowanej przez dr inż. Mariusza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Gareckiego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mówi, że posadowienie posadzki korytarza wokół Kolegiaty poniżej -2,40 m od poziomu terenu skutkuje przekroczeniem nośności statycznej. Jednocześnie poziom posadowienia posadzki korytarza został zaprojektowany jako -3,05 m (góra płyty dennej). W związku z powyższym zaprojektowane rozwiązanie jest wg przywołanej Ekspertyzy niemożliwe do wykonania. Prosimy o zaprojektowanie rozwiązania zamiennego.</w:t>
      </w:r>
    </w:p>
    <w:p w14:paraId="5F6BD9BD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78D167B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lastRenderedPageBreak/>
        <w:t>Posadowienie korytarza nie będzie poniżej posadowienia ścian kolegiaty. W przypadku zaistnienia takiej sytuacji będą podane rozwiązania w trybie nadzoru autorskiego.</w:t>
      </w:r>
    </w:p>
    <w:p w14:paraId="0AA438F7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592A0BC2" w14:textId="1B0B0995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="00830081">
        <w:rPr>
          <w:rFonts w:ascii="Cambria" w:hAnsi="Cambria" w:cs="Arial"/>
          <w:b/>
          <w:sz w:val="20"/>
          <w:szCs w:val="20"/>
        </w:rPr>
        <w:t>1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3D11FBE0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doprecyzowanie rodzaju wykończenia posadzek opisanych jako „warstwa wykończeniowa 5 cm” ponad opisaną „5cm przestrzenią instalacyjną”. Przestrzeń instalacyjna sugeruje wykonanie podłogi podniesionej. Jednocześnie w Tabeli w części pomieszczeń określono wykończenie posadzek jako gres, a w części jako wylewka betonowa. Czy rzeczywiście płytki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gresowe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mają być ułożone na podłodze podniesionej ? Co w przypadku wylewki betonowej ?</w:t>
      </w:r>
    </w:p>
    <w:p w14:paraId="75F89783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CD9864E" w14:textId="77777777" w:rsidR="001D2110" w:rsidRPr="00867C4F" w:rsidRDefault="001D2110" w:rsidP="001D2110">
      <w:pPr>
        <w:pStyle w:val="Akapitzlist"/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Do rozwiązania na etapie projektu wykonawczego – po stronie wykonawcy.</w:t>
      </w:r>
    </w:p>
    <w:p w14:paraId="20025925" w14:textId="77777777" w:rsidR="001D2110" w:rsidRPr="00867C4F" w:rsidRDefault="001D2110" w:rsidP="001D2110">
      <w:pPr>
        <w:pStyle w:val="Akapitzlist"/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Ze względu na ustalenia w ekspertyzie i uszczegółowieniu nie przewiduje się przestrzeni instalacyjnej. Instalacje będą przeniesione na ścianę zewnętrzna obejścia. </w:t>
      </w:r>
    </w:p>
    <w:p w14:paraId="1522AF1E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6EA4E118" w14:textId="46303A33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="00830081">
        <w:rPr>
          <w:rFonts w:ascii="Cambria" w:hAnsi="Cambria" w:cs="Arial"/>
          <w:b/>
          <w:sz w:val="20"/>
          <w:szCs w:val="20"/>
        </w:rPr>
        <w:t>2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465C55B2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Brak zaprojektowanej stali zbrojeniowej elementów żelbetowych. Prosimy o uzupełnienie.</w:t>
      </w:r>
    </w:p>
    <w:p w14:paraId="5F5070CB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C040180" w14:textId="77777777" w:rsidR="001D2110" w:rsidRDefault="001D2110" w:rsidP="001D2110">
      <w:pPr>
        <w:ind w:left="426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Do wykonania w projekcie PW- jest to zadanie wykonawcy.</w:t>
      </w:r>
    </w:p>
    <w:p w14:paraId="30BA589A" w14:textId="77777777" w:rsidR="001D2110" w:rsidRPr="00700783" w:rsidRDefault="001D2110" w:rsidP="001D2110">
      <w:pPr>
        <w:ind w:left="426"/>
        <w:rPr>
          <w:rFonts w:ascii="Cambria" w:hAnsi="Cambria" w:cs="Arial"/>
          <w:b/>
          <w:sz w:val="20"/>
          <w:szCs w:val="20"/>
        </w:rPr>
      </w:pPr>
    </w:p>
    <w:p w14:paraId="77E5E242" w14:textId="78B6BA67" w:rsidR="001D2110" w:rsidRPr="00700783" w:rsidRDefault="001D2110" w:rsidP="001D2110">
      <w:pPr>
        <w:ind w:left="426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="00830081">
        <w:rPr>
          <w:rFonts w:ascii="Cambria" w:hAnsi="Cambria" w:cs="Arial"/>
          <w:b/>
          <w:sz w:val="20"/>
          <w:szCs w:val="20"/>
        </w:rPr>
        <w:t>3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492607C5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Prosimy o uzupełnienie projektu o projekt kładek z pokryciem ze szkła. Prosimy o podanie parametrów szkła oraz projektu podkonstrukcji stalowej i sposobów jej mocowania.</w:t>
      </w:r>
    </w:p>
    <w:p w14:paraId="5304EBE7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EDAE6DD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Do wykonania w projekcie wykonawczym - jest to zadanie wykonawcy.</w:t>
      </w:r>
    </w:p>
    <w:p w14:paraId="2ED7A658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21553C4" w14:textId="22863975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="00830081">
        <w:rPr>
          <w:rFonts w:ascii="Cambria" w:hAnsi="Cambria" w:cs="Arial"/>
          <w:b/>
          <w:sz w:val="20"/>
          <w:szCs w:val="20"/>
        </w:rPr>
        <w:t>4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273B38DB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Brak precyzyjnego określenia rodzaju materiału opisanego jako bruk gr. 10 cm - prosimy o uzupełnienie.</w:t>
      </w:r>
    </w:p>
    <w:p w14:paraId="2600FB4F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0EB5BFB2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Kostka brukowa, granit np. Strzegom</w:t>
      </w:r>
    </w:p>
    <w:p w14:paraId="6D87D9C4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0FBA26B2" w14:textId="3024D3CB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="00830081">
        <w:rPr>
          <w:rFonts w:ascii="Cambria" w:hAnsi="Cambria" w:cs="Arial"/>
          <w:b/>
          <w:sz w:val="20"/>
          <w:szCs w:val="20"/>
        </w:rPr>
        <w:t>5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736B431E" w14:textId="77777777" w:rsidR="001D2110" w:rsidRPr="00700783" w:rsidRDefault="001D2110" w:rsidP="001D2110">
      <w:pPr>
        <w:pStyle w:val="Teksttreci0"/>
        <w:shd w:val="clear" w:color="auto" w:fill="auto"/>
        <w:spacing w:before="0" w:after="0" w:line="266" w:lineRule="exact"/>
        <w:ind w:left="426" w:right="500"/>
        <w:jc w:val="both"/>
        <w:rPr>
          <w:rFonts w:ascii="Cambria" w:hAnsi="Cambria"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bidi="pl-PL"/>
        </w:rPr>
        <w:t xml:space="preserve">W zapisach SIWZ pkt. 3.2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bidi="pl-PL"/>
        </w:rPr>
        <w:t>ppkt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bidi="pl-PL"/>
        </w:rPr>
        <w:t>. 2 w zakresie jest mowa o zabezpieczeniu przeciwwilgociowym murów fundamentowych i przyziemie Kolegiaty i Dzwonnicy. Jednocześnie w dokumencie pt. „Uszczegółowienie Projektu Budowlanego w oparciu o dane wynikające z Ekspertyzy Technicznej” jest zapis:</w:t>
      </w:r>
    </w:p>
    <w:p w14:paraId="74FAC889" w14:textId="44AAB517" w:rsidR="001D2110" w:rsidRPr="00700783" w:rsidRDefault="001D2110" w:rsidP="001D2110">
      <w:pPr>
        <w:ind w:left="426" w:right="280"/>
        <w:rPr>
          <w:rFonts w:ascii="Cambria" w:hAnsi="Cambria"/>
          <w:sz w:val="20"/>
          <w:szCs w:val="20"/>
        </w:rPr>
      </w:pPr>
      <w:bookmarkStart w:id="0" w:name="bookmark1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Autorzy projekt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>u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zakładają, że po </w:t>
      </w:r>
      <w:r w:rsidR="00BE631F">
        <w:rPr>
          <w:rStyle w:val="Teksttreci514ptKursywa"/>
          <w:rFonts w:ascii="Cambria" w:eastAsia="Calibri" w:hAnsi="Cambria"/>
          <w:sz w:val="20"/>
          <w:szCs w:val="20"/>
        </w:rPr>
        <w:t>wykonaniu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kanału 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 xml:space="preserve">osuszającego 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nastąpi znacząca </w:t>
      </w:r>
      <w:r w:rsidRPr="00700783">
        <w:rPr>
          <w:rStyle w:val="Teksttreci5"/>
          <w:rFonts w:ascii="Cambria" w:eastAsia="Calibri" w:hAnsi="Cambria"/>
          <w:sz w:val="20"/>
          <w:szCs w:val="20"/>
        </w:rPr>
        <w:t>redukcja napływ</w:t>
      </w:r>
      <w:r w:rsidR="00BE631F">
        <w:rPr>
          <w:rStyle w:val="Teksttreci5"/>
          <w:rFonts w:ascii="Cambria" w:eastAsia="Calibri" w:hAnsi="Cambria"/>
          <w:sz w:val="20"/>
          <w:szCs w:val="20"/>
        </w:rPr>
        <w:t>u</w:t>
      </w:r>
      <w:r w:rsidRPr="00700783">
        <w:rPr>
          <w:rStyle w:val="Teksttreci5"/>
          <w:rFonts w:ascii="Cambria" w:eastAsia="Calibri" w:hAnsi="Cambria"/>
          <w:sz w:val="20"/>
          <w:szCs w:val="20"/>
        </w:rPr>
        <w:t xml:space="preserve"> wilgoci </w:t>
      </w:r>
      <w:r w:rsidR="00BE631F">
        <w:rPr>
          <w:rStyle w:val="Teksttreci514ptKursywa"/>
          <w:rFonts w:ascii="Cambria" w:eastAsia="Calibri" w:hAnsi="Cambria"/>
          <w:sz w:val="20"/>
          <w:szCs w:val="20"/>
        </w:rPr>
        <w:t>do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700783">
        <w:rPr>
          <w:rStyle w:val="Teksttreci595pt"/>
          <w:rFonts w:ascii="Cambria" w:eastAsia="Calibri" w:hAnsi="Cambria"/>
          <w:sz w:val="20"/>
          <w:szCs w:val="20"/>
        </w:rPr>
        <w:t xml:space="preserve">struktury </w:t>
      </w:r>
      <w:r w:rsidR="00BE631F">
        <w:rPr>
          <w:rStyle w:val="Teksttreci514ptKursywa"/>
          <w:rFonts w:ascii="Cambria" w:eastAsia="Calibri" w:hAnsi="Cambria"/>
          <w:sz w:val="20"/>
          <w:szCs w:val="20"/>
        </w:rPr>
        <w:t>ścian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700783">
        <w:rPr>
          <w:rStyle w:val="Teksttreci5"/>
          <w:rFonts w:ascii="Cambria" w:eastAsia="Calibri" w:hAnsi="Cambria"/>
          <w:sz w:val="20"/>
          <w:szCs w:val="20"/>
        </w:rPr>
        <w:t xml:space="preserve">kolegiaty 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i 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>ścian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>więźby dzwonnej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. Po </w:t>
      </w:r>
      <w:r w:rsidRPr="00700783">
        <w:rPr>
          <w:rStyle w:val="Teksttreci5"/>
          <w:rFonts w:ascii="Cambria" w:eastAsia="Calibri" w:hAnsi="Cambria"/>
          <w:sz w:val="20"/>
          <w:szCs w:val="20"/>
        </w:rPr>
        <w:t xml:space="preserve">wykonaniu kanału </w:t>
      </w:r>
      <w:r w:rsidRPr="00700783">
        <w:rPr>
          <w:rStyle w:val="Teksttreci514ptKursywa"/>
          <w:rFonts w:ascii="Cambria" w:eastAsia="Calibri" w:hAnsi="Cambria"/>
          <w:sz w:val="20"/>
          <w:szCs w:val="20"/>
        </w:rPr>
        <w:t>m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700783">
        <w:rPr>
          <w:rStyle w:val="Teksttreci5"/>
          <w:rFonts w:ascii="Cambria" w:eastAsia="Calibri" w:hAnsi="Cambria"/>
          <w:sz w:val="20"/>
          <w:szCs w:val="20"/>
        </w:rPr>
        <w:t xml:space="preserve">pewno 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nie będzie </w:t>
      </w:r>
      <w:r w:rsidRPr="00700783">
        <w:rPr>
          <w:rStyle w:val="Teksttreci5"/>
          <w:rFonts w:ascii="Cambria" w:eastAsia="Calibri" w:hAnsi="Cambria"/>
          <w:sz w:val="20"/>
          <w:szCs w:val="20"/>
        </w:rPr>
        <w:t xml:space="preserve">wymagana 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pionowa izolacja 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>przeciwwilgociowa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 xml:space="preserve">ścian </w:t>
      </w:r>
      <w:bookmarkEnd w:id="0"/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>fundamentowych.</w:t>
      </w:r>
    </w:p>
    <w:p w14:paraId="53EC2CAD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67ABAE5" w14:textId="77777777" w:rsidR="001D2110" w:rsidRDefault="001D2110" w:rsidP="001D2110">
      <w:pPr>
        <w:ind w:left="426"/>
        <w:jc w:val="both"/>
        <w:rPr>
          <w:rFonts w:ascii="Cambria" w:hAnsi="Cambria"/>
          <w:b/>
          <w:i/>
          <w:iCs/>
          <w:sz w:val="20"/>
          <w:szCs w:val="20"/>
        </w:rPr>
      </w:pPr>
      <w:r w:rsidRPr="00867C4F">
        <w:rPr>
          <w:rFonts w:ascii="Cambria" w:hAnsi="Cambria"/>
          <w:b/>
          <w:noProof/>
          <w:sz w:val="20"/>
          <w:szCs w:val="20"/>
        </w:rPr>
        <w:t>Należy traktować dokumentację „</w:t>
      </w:r>
      <w:r w:rsidRPr="00867C4F">
        <w:rPr>
          <w:rFonts w:ascii="Cambria" w:hAnsi="Cambria"/>
          <w:b/>
          <w:sz w:val="20"/>
          <w:szCs w:val="20"/>
        </w:rPr>
        <w:t xml:space="preserve">Uszczegółowienie Projektu Budowlanego w oparciu o dane wynikające z Ekspertyzy Technicznej” jako nadrzędną. Zabezpieczenie murów Kolegiaty projektuje się w formie kanału osuszającego. Potwierdza się rozwiązanie podane w </w:t>
      </w:r>
      <w:r w:rsidRPr="00867C4F">
        <w:rPr>
          <w:rFonts w:ascii="Cambria" w:hAnsi="Cambria"/>
          <w:b/>
          <w:i/>
          <w:iCs/>
          <w:sz w:val="20"/>
          <w:szCs w:val="20"/>
        </w:rPr>
        <w:t>Uszczegółowieniu.</w:t>
      </w:r>
    </w:p>
    <w:p w14:paraId="4D60B90F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2A8546F" w14:textId="4B495C06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="00830081">
        <w:rPr>
          <w:rFonts w:ascii="Cambria" w:hAnsi="Cambria" w:cs="Arial"/>
          <w:b/>
          <w:sz w:val="20"/>
          <w:szCs w:val="20"/>
        </w:rPr>
        <w:t>6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5EBBF3F3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Prosimy o jednoznaczną odpowiedź, czy należy wykonać jakąkolwiek izolację istniejących murów. Jeśli tak, to prosimy o sprecyzowanie zakresu, sposobu i technologii prac jakie są przewidziane do wykonania. Brak takich pozycji w przedmiarze robót.</w:t>
      </w:r>
    </w:p>
    <w:p w14:paraId="6B8A9202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E1043AC" w14:textId="77777777" w:rsidR="001D2110" w:rsidRPr="00867C4F" w:rsidRDefault="001D2110" w:rsidP="001D2110">
      <w:pPr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Patrz odpowiedź na pytanie </w:t>
      </w:r>
      <w:r>
        <w:rPr>
          <w:rFonts w:ascii="Cambria" w:hAnsi="Cambria"/>
          <w:b/>
          <w:sz w:val="20"/>
          <w:szCs w:val="20"/>
        </w:rPr>
        <w:t>43</w:t>
      </w:r>
    </w:p>
    <w:p w14:paraId="1100FB8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6DBDF594" w14:textId="3B58B15E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lastRenderedPageBreak/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="0049309D">
        <w:rPr>
          <w:rFonts w:ascii="Cambria" w:hAnsi="Cambria" w:cs="Arial"/>
          <w:b/>
          <w:sz w:val="20"/>
          <w:szCs w:val="20"/>
        </w:rPr>
        <w:t>7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B832DE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Dokument „EKSPERTYZA TECHNICZNA” opracowana przez dr. Inż. Mariusza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Gareckiego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kwestionuje możliwość wykonania prac przewidzianych Projektem Budowlanym opracowanym przez , przy czym oba te dokumenty stanowią część SIWZ wg której należy wykonać Przedmiot Zamówienia. Prosimy o wskazanie dokumentu nadrzędnego lub usunięcie z dokumentacji opisującej Przedmiot Zamówienia przywołanej „Ekspertyzy technicznej”.</w:t>
      </w:r>
    </w:p>
    <w:p w14:paraId="628573A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4B29AFF" w14:textId="77777777" w:rsidR="001D2110" w:rsidRPr="00867C4F" w:rsidRDefault="001D2110" w:rsidP="001D2110">
      <w:pPr>
        <w:pStyle w:val="Akapitzlist"/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Nadrzędnym dokumentem jest uzgodnione </w:t>
      </w:r>
      <w:r w:rsidRPr="00867C4F">
        <w:rPr>
          <w:rFonts w:ascii="Cambria" w:hAnsi="Cambria"/>
          <w:b/>
          <w:noProof/>
          <w:sz w:val="20"/>
          <w:szCs w:val="20"/>
        </w:rPr>
        <w:t>„</w:t>
      </w:r>
      <w:r w:rsidRPr="00867C4F">
        <w:rPr>
          <w:rFonts w:ascii="Cambria" w:hAnsi="Cambria"/>
          <w:b/>
          <w:sz w:val="20"/>
          <w:szCs w:val="20"/>
        </w:rPr>
        <w:t>Uszczegółowienie Projektu Budowlanego w oparciu o dane wynikające z Ekspertyzy Technicznej” i podane tam rozwiązania.</w:t>
      </w:r>
    </w:p>
    <w:p w14:paraId="2FD3F83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bookmarkStart w:id="1" w:name="_GoBack"/>
      <w:bookmarkEnd w:id="1"/>
    </w:p>
    <w:p w14:paraId="71E5BF46" w14:textId="13B49F62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="0049309D">
        <w:rPr>
          <w:rFonts w:ascii="Cambria" w:hAnsi="Cambria" w:cs="Arial"/>
          <w:b/>
          <w:sz w:val="20"/>
          <w:szCs w:val="20"/>
        </w:rPr>
        <w:t>8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15E7DF36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50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dokumencie pt. „Uszczegółowienie Projektu Budowlanego w oparciu o dane wynikające</w:t>
      </w:r>
    </w:p>
    <w:p w14:paraId="7B6ADAF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 Ekspertyzy Technicznej” mamy wskazane różne warianty zespolenia płyty kanału osuszającego z istniejącą ścianą. Z opracowania nie wynika w jakim obszarze należy wykonać opisane przypadki, co uniemożliwia wycenę tego zakresu. Nie wiadomo też jaki rodzaj kotew chemicznych należy przyjąć oraz jaką technologie przyjęto jako iniekcję dogęszczającą. Prosimy o uzupełnienie danych umożliwiające wycenę tego zakresu.</w:t>
      </w:r>
    </w:p>
    <w:p w14:paraId="4D5FAA2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A0F3B0F" w14:textId="77777777" w:rsidR="001D2110" w:rsidRPr="00867C4F" w:rsidRDefault="001D2110" w:rsidP="001D2110">
      <w:pPr>
        <w:pStyle w:val="Akapitzlist"/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Patrz jak 29. Uszczegółowienie rozwiązania może wynikać z nadzoru archeologicznego i przewidziane jest do ujęcia w projekcie wykonawczym.</w:t>
      </w:r>
    </w:p>
    <w:p w14:paraId="3B0FBF8A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6633F589" w14:textId="6B7E185A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 w:rsidR="0049309D">
        <w:rPr>
          <w:rFonts w:ascii="Cambria" w:hAnsi="Cambria" w:cs="Arial"/>
          <w:b/>
          <w:sz w:val="20"/>
          <w:szCs w:val="20"/>
        </w:rPr>
        <w:t>39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25F71E4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dokumencie pt. ,protokół ze spotkania z 14.12.2018 r.” mamy wskazaną technologię organizacji wykopów w celu wykonania połączenia płyty dennej oraz istniejącej ściany kolegiaty „krótkimi” odcinkami. Prosimy o wskazanie, jak długi maksymalnie odcinek jest możliwy do odsłonięcia, ponieważ płyta denna jest zbrojona, konieczne jest zachowanie normowych długości zakładów prętów.</w:t>
      </w:r>
    </w:p>
    <w:p w14:paraId="52A131F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E7DB1C1" w14:textId="414A4A32" w:rsidR="001D2110" w:rsidRPr="00071F69" w:rsidRDefault="001D2110" w:rsidP="00981800">
      <w:pPr>
        <w:spacing w:line="252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Należy przyjąć wstępnie, że długość odcinków winna być do 2,0m , ale może być skorygowana w trybie nadzoru autorskiego. </w:t>
      </w:r>
    </w:p>
    <w:p w14:paraId="4719071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632C0BF" w14:textId="44E1507A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</w:t>
      </w:r>
      <w:r w:rsidR="0049309D">
        <w:rPr>
          <w:rFonts w:ascii="Cambria" w:hAnsi="Cambria" w:cs="Arial"/>
          <w:b/>
          <w:sz w:val="20"/>
          <w:szCs w:val="20"/>
        </w:rPr>
        <w:t>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41937BB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Prosimy o wskazanie w jaki sposób jest przewidziana komunikacja do Kolegiaty podczas wykonywania podziemnej kondygnacji w rejonie wejścia głównego do obiektu.</w:t>
      </w:r>
    </w:p>
    <w:p w14:paraId="567BBA5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3A80799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Np. pomost. Są dwa wejścia do obiektu. Jest to zadanie wykonawcy, który powinien wykonać projekt placu budowy.</w:t>
      </w:r>
    </w:p>
    <w:p w14:paraId="403865A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4EA189AB" w14:textId="33A226D5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</w:t>
      </w:r>
      <w:r w:rsidR="0049309D">
        <w:rPr>
          <w:rFonts w:ascii="Cambria" w:hAnsi="Cambria" w:cs="Arial"/>
          <w:b/>
          <w:sz w:val="20"/>
          <w:szCs w:val="20"/>
        </w:rPr>
        <w:t>1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071140F" w14:textId="77777777" w:rsidR="00BE631F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jakim zakresie należy wykonać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mikropale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opisane w poz. 6 </w:t>
      </w:r>
      <w:r w:rsidR="00BE631F" w:rsidRPr="00071F69">
        <w:rPr>
          <w:rFonts w:ascii="Cambria" w:hAnsi="Cambria"/>
          <w:color w:val="000000"/>
          <w:sz w:val="20"/>
          <w:szCs w:val="20"/>
          <w:lang w:eastAsia="pl-PL" w:bidi="pl-PL"/>
        </w:rPr>
        <w:t>przedmiaru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? Brak szczegółów na rysunkach projektowych, a jedynie pokazanie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mikropali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 dwóch przekrojach.</w:t>
      </w:r>
    </w:p>
    <w:p w14:paraId="262B4D93" w14:textId="1D1B76C4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dokładne wytyczne, w których miejscach i o jakich długościach zostały przewidziane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mikropale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.</w:t>
      </w:r>
    </w:p>
    <w:p w14:paraId="664BBBD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027142B5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Strona 12 opis branży konstrukcyjnej (proj. wykonawczy). Konstrukcja.</w:t>
      </w:r>
    </w:p>
    <w:p w14:paraId="4E18BDF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63BBC7E" w14:textId="37B896C1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</w:t>
      </w:r>
      <w:r w:rsidR="0049309D">
        <w:rPr>
          <w:rFonts w:ascii="Cambria" w:hAnsi="Cambria" w:cs="Arial"/>
          <w:b/>
          <w:sz w:val="20"/>
          <w:szCs w:val="20"/>
        </w:rPr>
        <w:t>2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CBAF481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Przy krawędzi murów Kolegiaty zaprojektowano kątownik stalowy wklejany na kotwach chemicznych w istniejący mur. Prosimy o podanie rodzaju kotew, rodzaju kątownika wraz z zestawieniami stali, sposobu zabezpieczenia antykorozyjnego kątownika. Brak danych uniemożliwia dokonanie wyceny.</w:t>
      </w:r>
    </w:p>
    <w:p w14:paraId="0B42E4B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04BF607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lastRenderedPageBreak/>
        <w:t>Należy wstępnie przyjąć profile ze stali nierdzewnej o przekroju 200x100x10mm.</w:t>
      </w:r>
    </w:p>
    <w:p w14:paraId="1D2A25F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4FF29C7" w14:textId="19A4633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</w:t>
      </w:r>
      <w:r w:rsidR="0049309D">
        <w:rPr>
          <w:rFonts w:ascii="Cambria" w:hAnsi="Cambria" w:cs="Arial"/>
          <w:b/>
          <w:sz w:val="20"/>
          <w:szCs w:val="20"/>
        </w:rPr>
        <w:t>3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BF2A835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Prosimy o przekazanie zestawień stali dla belek HEB podtrzymujących strop nad pawilonem archeologicznym. Prosimy o uzupełnienie.</w:t>
      </w:r>
    </w:p>
    <w:p w14:paraId="272BEF4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B86E0D6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Konstrukcja – PW. Jest to zakres projektu wykonawczego, leżącego w gestii wykonawcy.</w:t>
      </w:r>
    </w:p>
    <w:p w14:paraId="606C697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A175133" w14:textId="6E37ADAB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</w:t>
      </w:r>
      <w:r w:rsidR="0049309D">
        <w:rPr>
          <w:rFonts w:ascii="Cambria" w:hAnsi="Cambria" w:cs="Arial"/>
          <w:b/>
          <w:sz w:val="20"/>
          <w:szCs w:val="20"/>
        </w:rPr>
        <w:t>4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B92F03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Na rysunku PBA03 znajdujemy przekrój przez ścianę zewnętrzną jak niżej:</w:t>
      </w:r>
    </w:p>
    <w:p w14:paraId="3F171E6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 wp14:anchorId="1D0A32DB" wp14:editId="2B4DAAD7">
            <wp:extent cx="3190875" cy="29146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6A29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4C7A19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Jednocześnie na przekroju rys. nr PBA05 pokazano folię kubełkową bez wskazania pozostałych warstw ściany.</w:t>
      </w:r>
    </w:p>
    <w:p w14:paraId="698FF77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 wp14:anchorId="5D9FC52F" wp14:editId="555C7610">
            <wp:extent cx="3152775" cy="30861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6BFD1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071F69">
        <w:rPr>
          <w:rFonts w:ascii="Cambria" w:hAnsi="Cambria" w:cs="Arial"/>
          <w:sz w:val="20"/>
          <w:szCs w:val="20"/>
        </w:rPr>
        <w:t>W związku z powyższym:</w:t>
      </w:r>
    </w:p>
    <w:p w14:paraId="2AC9985B" w14:textId="77777777" w:rsidR="001D2110" w:rsidRPr="00071F69" w:rsidRDefault="001D2110" w:rsidP="001D2110">
      <w:pPr>
        <w:pStyle w:val="Teksttreci0"/>
        <w:shd w:val="clear" w:color="auto" w:fill="auto"/>
        <w:spacing w:before="9" w:after="0" w:line="266" w:lineRule="exact"/>
        <w:ind w:left="426"/>
        <w:jc w:val="left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Prosimy o jednoznaczne wskazane jakie warstwy powinny być zastosowane.</w:t>
      </w:r>
    </w:p>
    <w:p w14:paraId="12E6B65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lastRenderedPageBreak/>
        <w:t xml:space="preserve">Odpowiedź: </w:t>
      </w:r>
    </w:p>
    <w:p w14:paraId="37ED4AC5" w14:textId="77777777" w:rsidR="001D2110" w:rsidRPr="00867C4F" w:rsidRDefault="001D2110" w:rsidP="001D2110">
      <w:pPr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Jest to decyzja wykonawcy, potwierdzona z nadzorem autorskim. Szczegóły do rozwiązania w projekcie wykonawczym.</w:t>
      </w:r>
    </w:p>
    <w:p w14:paraId="255A3F6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23E67F3" w14:textId="67B96048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</w:t>
      </w:r>
      <w:r w:rsidR="0049309D">
        <w:rPr>
          <w:rFonts w:ascii="Cambria" w:hAnsi="Cambria" w:cs="Arial"/>
          <w:b/>
          <w:sz w:val="20"/>
          <w:szCs w:val="20"/>
        </w:rPr>
        <w:t>5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F26847B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Zwracamy uwagę, że gładzi cementowych gr. 3 cm na pionowych odcinkach nie wykonuje się. Wg nas wystarczy wykonać izolację pionową typu ciężkiego oraz izolację z polistyrenu ekstrudowanego i foli kubełkowej na styku z gruntem. Rolę docisku będzie spełniał grunt</w:t>
      </w:r>
    </w:p>
    <w:p w14:paraId="03B54D2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D5DD5B7" w14:textId="77777777" w:rsidR="001D2110" w:rsidRPr="00867C4F" w:rsidRDefault="001D2110" w:rsidP="001D2110">
      <w:pPr>
        <w:pStyle w:val="Akapitzlist"/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Decyzja wykonawcy, może być zastosowane zaproponowane rozwiązanie. Jest to decyzja wykonawcy, potwierdzona z nadzorem autorskim.</w:t>
      </w:r>
    </w:p>
    <w:p w14:paraId="73DCB3A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4E6111F" w14:textId="64899B3A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</w:t>
      </w:r>
      <w:r w:rsidR="0049309D">
        <w:rPr>
          <w:rFonts w:ascii="Cambria" w:hAnsi="Cambria" w:cs="Arial"/>
          <w:b/>
          <w:sz w:val="20"/>
          <w:szCs w:val="20"/>
        </w:rPr>
        <w:t>6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92BB64B" w14:textId="77777777" w:rsidR="001D2110" w:rsidRPr="00071F69" w:rsidRDefault="001D2110" w:rsidP="001D2110">
      <w:pPr>
        <w:pStyle w:val="Teksttreci0"/>
        <w:shd w:val="clear" w:color="auto" w:fill="auto"/>
        <w:spacing w:before="0" w:after="67" w:line="266" w:lineRule="exact"/>
        <w:ind w:left="426"/>
        <w:jc w:val="both"/>
        <w:rPr>
          <w:rFonts w:ascii="Cambria" w:hAnsi="Cambria"/>
          <w:color w:val="000000"/>
          <w:sz w:val="20"/>
          <w:szCs w:val="20"/>
          <w:lang w:bidi="pl-PL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Na posadzce zaprojektowano przekrój zgodnie z rysunkiem poniżej:</w:t>
      </w:r>
    </w:p>
    <w:p w14:paraId="5CFD219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 wp14:anchorId="572A236B" wp14:editId="069DB763">
            <wp:extent cx="2009775" cy="15811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004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Aby zachować ciągłość izolacja przeciwwodna powinna być umieszczona na chudym betonie i połączona z izolacją ścian. Ponadto zwracamy uwagę na brak jakiejkolwiek izolacji cieplnej na posadzce na poziomie płyty. Prosimy o skorygowanie rysunków.</w:t>
      </w:r>
    </w:p>
    <w:p w14:paraId="52BAED9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8390062" w14:textId="77777777" w:rsidR="001D2110" w:rsidRPr="00867C4F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Decyzja wykonawcy, do potwierdzenia z nadzorem autorskim. Izolacja przeciwwodna pod chudy beton – konsultacja konstruktor, izolacja termiczna w warstwie instalacyjnej</w:t>
      </w:r>
      <w:r>
        <w:rPr>
          <w:rFonts w:ascii="Cambria" w:hAnsi="Cambria"/>
          <w:b/>
          <w:sz w:val="20"/>
          <w:szCs w:val="20"/>
        </w:rPr>
        <w:t>.</w:t>
      </w:r>
    </w:p>
    <w:p w14:paraId="6DD0A39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820B896" w14:textId="5112702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</w:t>
      </w:r>
      <w:r w:rsidR="0049309D">
        <w:rPr>
          <w:rFonts w:ascii="Cambria" w:hAnsi="Cambria" w:cs="Arial"/>
          <w:b/>
          <w:sz w:val="20"/>
          <w:szCs w:val="20"/>
        </w:rPr>
        <w:t>7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1A563F8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wyjaśnienie rozbieżności , w zestawieniu ślusarki aluminiowej ( rys. PBA10) ilości drzwi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Dl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są niezgodne zarówno z rzutem (rys. PBA03) jak i z przedmiarem. Proszę o ujednolicenie tego zakresu.</w:t>
      </w:r>
    </w:p>
    <w:p w14:paraId="79CF698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50FE07F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Nowy rysunek pdf PBA10, na </w:t>
      </w:r>
      <w:proofErr w:type="spellStart"/>
      <w:r w:rsidRPr="00867C4F">
        <w:rPr>
          <w:rFonts w:ascii="Cambria" w:hAnsi="Cambria"/>
          <w:b/>
          <w:sz w:val="20"/>
          <w:szCs w:val="20"/>
        </w:rPr>
        <w:t>dwg</w:t>
      </w:r>
      <w:proofErr w:type="spellEnd"/>
      <w:r w:rsidRPr="00867C4F">
        <w:rPr>
          <w:rFonts w:ascii="Cambria" w:hAnsi="Cambria"/>
          <w:b/>
          <w:sz w:val="20"/>
          <w:szCs w:val="20"/>
        </w:rPr>
        <w:t xml:space="preserve"> jest prawidłowo. Ilość drzwi D1=15</w:t>
      </w:r>
      <w:r>
        <w:rPr>
          <w:rFonts w:ascii="Cambria" w:hAnsi="Cambria"/>
          <w:b/>
          <w:sz w:val="20"/>
          <w:szCs w:val="20"/>
        </w:rPr>
        <w:t>.</w:t>
      </w:r>
    </w:p>
    <w:p w14:paraId="6D241F3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DCE2180" w14:textId="0B8D56FB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</w:t>
      </w:r>
      <w:r w:rsidR="0049309D">
        <w:rPr>
          <w:rFonts w:ascii="Cambria" w:hAnsi="Cambria" w:cs="Arial"/>
          <w:b/>
          <w:sz w:val="20"/>
          <w:szCs w:val="20"/>
        </w:rPr>
        <w:t>8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7E7FF0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wyjaśnienia czy drzwi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Dl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,D2.D3,D4,D5,D9 należy wycenić czy jako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całoszklane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czy ramie aluminiowej czy pełne aluminiowe?</w:t>
      </w:r>
    </w:p>
    <w:p w14:paraId="6A30372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6C03A5E" w14:textId="77777777" w:rsidR="001D2110" w:rsidRPr="00867C4F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Według rysunku PBA10 i rysunku </w:t>
      </w:r>
      <w:proofErr w:type="spellStart"/>
      <w:r w:rsidRPr="00867C4F">
        <w:rPr>
          <w:rFonts w:ascii="Cambria" w:hAnsi="Cambria"/>
          <w:b/>
          <w:sz w:val="20"/>
          <w:szCs w:val="20"/>
        </w:rPr>
        <w:t>dwg</w:t>
      </w:r>
      <w:proofErr w:type="spellEnd"/>
      <w:r w:rsidRPr="00867C4F">
        <w:rPr>
          <w:rFonts w:ascii="Cambria" w:hAnsi="Cambria"/>
          <w:b/>
          <w:sz w:val="20"/>
          <w:szCs w:val="20"/>
        </w:rPr>
        <w:t>.</w:t>
      </w:r>
    </w:p>
    <w:p w14:paraId="278BFD4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408000BB" w14:textId="59F208D3" w:rsidR="001D2110" w:rsidRPr="00071F69" w:rsidRDefault="0049309D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49</w:t>
      </w:r>
      <w:r w:rsidR="001D2110" w:rsidRPr="00071F69">
        <w:rPr>
          <w:rFonts w:ascii="Cambria" w:hAnsi="Cambria" w:cs="Arial"/>
          <w:b/>
          <w:sz w:val="20"/>
          <w:szCs w:val="20"/>
        </w:rPr>
        <w:t>:</w:t>
      </w:r>
    </w:p>
    <w:p w14:paraId="09A8D66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potwierdzenie że zestawy aluminiowe i drzwi należy wycenić zgodnie rysunkami rzutów. Na zestawieniu ślusarki i przedmiaru brak informacji o wymaganej odporności ogniowej, która podana jest na rzutach. Prosimy o uzupełnienie.</w:t>
      </w:r>
    </w:p>
    <w:p w14:paraId="2D3630C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2F9B901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Zgodnie z rzutem</w:t>
      </w:r>
      <w:r>
        <w:rPr>
          <w:rFonts w:ascii="Cambria" w:hAnsi="Cambria"/>
          <w:b/>
          <w:sz w:val="20"/>
          <w:szCs w:val="20"/>
        </w:rPr>
        <w:t>.</w:t>
      </w:r>
    </w:p>
    <w:p w14:paraId="113B212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4728039" w14:textId="5F2C43B9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</w:t>
      </w:r>
      <w:r w:rsidR="0049309D">
        <w:rPr>
          <w:rFonts w:ascii="Cambria" w:hAnsi="Cambria" w:cs="Arial"/>
          <w:b/>
          <w:sz w:val="20"/>
          <w:szCs w:val="20"/>
        </w:rPr>
        <w:t>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7ADDC01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lastRenderedPageBreak/>
        <w:t>Prosimy o wyjaśnienie po czyjej stronie jest Projekt Wykonawczy- brak w przedmiarach takiej pozycji.</w:t>
      </w:r>
    </w:p>
    <w:p w14:paraId="43DDEF4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4313343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Potwierdzamy konieczności wykonania przez wykonawcę projektu wykonawczego. Jego cena mieści się w cenie inwestycji, będącej przedmiotem przetargu. </w:t>
      </w:r>
    </w:p>
    <w:p w14:paraId="5E885B3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02050EE" w14:textId="64D828E1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</w:t>
      </w:r>
      <w:r w:rsidR="0049309D">
        <w:rPr>
          <w:rFonts w:ascii="Cambria" w:hAnsi="Cambria" w:cs="Arial"/>
          <w:b/>
          <w:sz w:val="20"/>
          <w:szCs w:val="20"/>
        </w:rPr>
        <w:t>1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62CD8F4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Czy w ofercie należy uwzględnić ławki pokazane na rys. Rzut dachu-zagospodarowanie, jeśli tak, prosimy o podanie parametrów technicznych( materiał, wymiary, kształt).</w:t>
      </w:r>
    </w:p>
    <w:p w14:paraId="02FE885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9C01FA7" w14:textId="77777777" w:rsidR="001D2110" w:rsidRPr="00420538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Szczegółowe rozwiązanie winno być rozwiązane w projekcie wykonawczym. Ławki do własnej kalkulacji, w ławkach zaprojektowano umieszczenie czerpni i wyrzutni</w:t>
      </w:r>
    </w:p>
    <w:p w14:paraId="5A8B4B8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CDD15D8" w14:textId="04314222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</w:t>
      </w:r>
      <w:r>
        <w:rPr>
          <w:rFonts w:ascii="Cambria" w:hAnsi="Cambria" w:cs="Arial"/>
          <w:b/>
          <w:sz w:val="20"/>
          <w:szCs w:val="20"/>
        </w:rPr>
        <w:t>nie 5</w:t>
      </w:r>
      <w:r w:rsidR="0049309D">
        <w:rPr>
          <w:rFonts w:ascii="Cambria" w:hAnsi="Cambria" w:cs="Arial"/>
          <w:b/>
          <w:sz w:val="20"/>
          <w:szCs w:val="20"/>
        </w:rPr>
        <w:t>2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89BC1D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podanie parametrów technicznych płyt kamiennych ułożonych wokół bazyliki oznaczonych na rysunkach chodnik tj. rodzaj kamienia, grubość, format.</w:t>
      </w:r>
    </w:p>
    <w:p w14:paraId="4A68C5D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07B0720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Nawierzchnia na terenie kolegiaty, ze względu na własność, musi być przywrócona do stanu sprzed budowy. Jest to zakres projektu wykonawczego.</w:t>
      </w:r>
    </w:p>
    <w:p w14:paraId="7ACD22A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AB82EB3" w14:textId="7C543A5D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</w:t>
      </w:r>
      <w:r w:rsidR="0049309D">
        <w:rPr>
          <w:rFonts w:ascii="Cambria" w:hAnsi="Cambria" w:cs="Arial"/>
          <w:b/>
          <w:sz w:val="20"/>
          <w:szCs w:val="20"/>
        </w:rPr>
        <w:t>3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6E4599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Zgodnie z przekrojem A ( rys. PBA05) podano warstwy pokrycia pawilonu archeologicznego : izolacja przeciwwodna/izolacja termiczna /folia kubełkowa z geowłókniną/warstwa drenująca ze żwiru / zieleń. Prosimy o wyjaśnienie jakie elementy znajdują się pod określeniem „zieleń”. Co należy wycenić?</w:t>
      </w:r>
    </w:p>
    <w:p w14:paraId="314D405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BAAC8E2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Trawnik np. z rolki</w:t>
      </w:r>
    </w:p>
    <w:p w14:paraId="61E9808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55F4DA1D" w14:textId="05FBDD93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</w:t>
      </w:r>
      <w:r>
        <w:rPr>
          <w:rFonts w:ascii="Cambria" w:hAnsi="Cambria" w:cs="Arial"/>
          <w:b/>
          <w:sz w:val="20"/>
          <w:szCs w:val="20"/>
        </w:rPr>
        <w:t>ytanie 5</w:t>
      </w:r>
      <w:r w:rsidR="0049309D">
        <w:rPr>
          <w:rFonts w:ascii="Cambria" w:hAnsi="Cambria" w:cs="Arial"/>
          <w:b/>
          <w:sz w:val="20"/>
          <w:szCs w:val="20"/>
        </w:rPr>
        <w:t>4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D607C4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Brak w przedmiarze pozycji dotyczącą podłóg podniesionych wykazanych w punkcie 7.2. Opisu budowlanego. Prosimy o uzupełnienie przedmiaru a także podanie parametrów technicznych podłóg podniesionych jeśli należy ująć w wycenie w/w elementy.</w:t>
      </w:r>
    </w:p>
    <w:p w14:paraId="698C7F4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DFC2F5F" w14:textId="77777777" w:rsidR="001D2110" w:rsidRPr="00420538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Ze względu na ustalenia w ekspertyzie i uszczegółowieniu nie przewiduje się przestrzeni instalacyjnej. Instalacje będą przeniesione na ścianę zewnętrzna obejścia. </w:t>
      </w:r>
    </w:p>
    <w:p w14:paraId="5EB2222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2D53FC8" w14:textId="27C46FBB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</w:t>
      </w:r>
      <w:r w:rsidR="0049309D">
        <w:rPr>
          <w:rFonts w:ascii="Cambria" w:hAnsi="Cambria" w:cs="Arial"/>
          <w:b/>
          <w:sz w:val="20"/>
          <w:szCs w:val="20"/>
        </w:rPr>
        <w:t>5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9FCC10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 przedmiarze pozycja 31 dotyczy sufitów podwieszanych z płyt G-K , brak w dokumentacji informacji na temat gdzie one występują. Prosimy o uzupełnienie.</w:t>
      </w:r>
    </w:p>
    <w:p w14:paraId="708646F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A5D63B2" w14:textId="77777777" w:rsidR="001D2110" w:rsidRPr="00420538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Sufit podwieszony w pomieszczeniach toalet</w:t>
      </w:r>
    </w:p>
    <w:p w14:paraId="1BC6882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A61BD2C" w14:textId="154C8128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</w:t>
      </w:r>
      <w:r w:rsidR="0049309D">
        <w:rPr>
          <w:rFonts w:ascii="Cambria" w:hAnsi="Cambria" w:cs="Arial"/>
          <w:b/>
          <w:sz w:val="20"/>
          <w:szCs w:val="20"/>
        </w:rPr>
        <w:t>6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2A310A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przedmiarze pozycja 35 dotyczy licowania ścian płytkami kamionkowymi o wielkości </w:t>
      </w:r>
      <w:r w:rsidRPr="00071F69">
        <w:rPr>
          <w:rFonts w:ascii="Cambria" w:hAnsi="Cambria"/>
          <w:color w:val="000000"/>
          <w:sz w:val="20"/>
          <w:szCs w:val="20"/>
          <w:lang w:val="es-ES" w:eastAsia="es-ES" w:bidi="es-ES"/>
        </w:rPr>
        <w:t xml:space="preserve">30x30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, brak w dokumentacji informacji na temat w jakich pomieszczeniach należy wykonać okładziny ścienne z płytek i do jakiej wysokości. Prosimy o uzupełnienie.</w:t>
      </w:r>
    </w:p>
    <w:p w14:paraId="44C1F3E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FB7226A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Pomieszczenia łazienek, wysokość 2m</w:t>
      </w:r>
    </w:p>
    <w:p w14:paraId="0FB0152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1282812" w14:textId="295E7F3D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</w:t>
      </w:r>
      <w:r w:rsidR="0049309D">
        <w:rPr>
          <w:rFonts w:ascii="Cambria" w:hAnsi="Cambria" w:cs="Arial"/>
          <w:b/>
          <w:sz w:val="20"/>
          <w:szCs w:val="20"/>
        </w:rPr>
        <w:t>7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C962F81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Pomieszczeniach P03A </w:t>
      </w:r>
      <w:r w:rsidRPr="00071F69">
        <w:rPr>
          <w:rFonts w:ascii="Cambria" w:hAnsi="Cambria"/>
          <w:color w:val="000000"/>
          <w:sz w:val="20"/>
          <w:szCs w:val="20"/>
          <w:lang w:val="es-ES" w:eastAsia="es-ES" w:bidi="es-ES"/>
        </w:rPr>
        <w:t xml:space="preserve">i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P03B pokazano blaty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podumywalkowe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, czy w wchodzą w zakres wyceny jeśli tak prosimy o podanie parametrów technicznych ( materiał, grubość, wielkość).</w:t>
      </w:r>
    </w:p>
    <w:p w14:paraId="18A9302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DA9C653" w14:textId="77777777" w:rsidR="001D2110" w:rsidRPr="00420538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lastRenderedPageBreak/>
        <w:t xml:space="preserve">Decyzja o kwalifikacji blatów jako stałego wyposażenia lub wyposażenia meblowego należy do decyzji inwestora. Parametry techniczne są częścią projektu wykonawczego. </w:t>
      </w:r>
    </w:p>
    <w:p w14:paraId="652A3CC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06AD4AC" w14:textId="32B910F2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</w:t>
      </w:r>
      <w:r w:rsidR="0049309D">
        <w:rPr>
          <w:rFonts w:ascii="Cambria" w:hAnsi="Cambria" w:cs="Arial"/>
          <w:b/>
          <w:sz w:val="20"/>
          <w:szCs w:val="20"/>
        </w:rPr>
        <w:t>8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D6D824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Brak w dokumentacji paramentów technicznych( wymiary, udźwig ,wysokość podnoszenia) platformy dla niepełnosprawnych. Prosimy o uzupełnienie.</w:t>
      </w:r>
    </w:p>
    <w:p w14:paraId="2D2CD08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B490EAF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14:paraId="2CC50D2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E96E9F0" w14:textId="15CF4B4D" w:rsidR="001D2110" w:rsidRPr="00071F69" w:rsidRDefault="0049309D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59</w:t>
      </w:r>
      <w:r w:rsidR="001D2110" w:rsidRPr="00071F69">
        <w:rPr>
          <w:rFonts w:ascii="Cambria" w:hAnsi="Cambria" w:cs="Arial"/>
          <w:b/>
          <w:sz w:val="20"/>
          <w:szCs w:val="20"/>
        </w:rPr>
        <w:t>:</w:t>
      </w:r>
    </w:p>
    <w:p w14:paraId="1E996253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Pozycja nr. 115 Przedmiaru dotyczy okna oddymiającego, prosimy o wskazanie gdzie się znajduje i podanie parametrów technicznych ( wymiary, materiał).</w:t>
      </w:r>
    </w:p>
    <w:p w14:paraId="7D5DBE3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0579A21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Pozycja 115 należy usunąć z przedmiaru.</w:t>
      </w:r>
    </w:p>
    <w:p w14:paraId="0BC09C9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742F91B" w14:textId="2EB8AFCF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</w:t>
      </w:r>
      <w:r w:rsidR="0049309D">
        <w:rPr>
          <w:rFonts w:ascii="Cambria" w:hAnsi="Cambria" w:cs="Arial"/>
          <w:b/>
          <w:sz w:val="20"/>
          <w:szCs w:val="20"/>
        </w:rPr>
        <w:t>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F5B74D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Brak w dokumentacji zakresu robót remontowych wieży, czy będzie wykonywana np. naprawa ścian, posadzek , schodów i jeśli tak to w jakim zakresie . Jakie roboty należy ująć w ofercie?</w:t>
      </w:r>
    </w:p>
    <w:p w14:paraId="529F76C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A9CECD0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robót remontowych wieży dotyczy tylko kondygnacji podziemnej i poziomu parteru. Patrz poz. 1.2.3. przedmiar</w:t>
      </w:r>
    </w:p>
    <w:p w14:paraId="0135C1B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0654DD94" w14:textId="12D76324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</w:t>
      </w:r>
      <w:r w:rsidR="0049309D">
        <w:rPr>
          <w:rFonts w:ascii="Cambria" w:hAnsi="Cambria" w:cs="Arial"/>
          <w:b/>
          <w:sz w:val="20"/>
          <w:szCs w:val="20"/>
        </w:rPr>
        <w:t>1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0C5195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Zgodnie z zestawieniem pomieszczeń punkt 5.1 Opisu technicznego w pomieszczeniu P12 należy wykonać jako wykończenie posadzki </w:t>
      </w:r>
      <w:r w:rsidRPr="00071F69">
        <w:rPr>
          <w:rFonts w:ascii="Cambria" w:hAnsi="Cambria"/>
          <w:color w:val="000000"/>
          <w:sz w:val="20"/>
          <w:szCs w:val="20"/>
          <w:lang w:val="es-ES" w:eastAsia="es-ES" w:bidi="es-ES"/>
        </w:rPr>
        <w:t xml:space="preserve">gres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.Pomieszczenie to znajduję się w wieży. Prosimy o potwierdzenie, że należy wykonać nową posadzkę i podać informację z jakich warstw składa się istniejąca posadzka i jakie roboty należy wykonać przed ułożeniem nowej posadzki.</w:t>
      </w:r>
    </w:p>
    <w:p w14:paraId="2468C6E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2A4106B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W poziomie piwnicy w wieży nie stwierdzono istniejącej posadzki, w związku z tym nowa posadzka powinna być wykonana w oparciu o projekt wykonawczy. </w:t>
      </w:r>
    </w:p>
    <w:p w14:paraId="4B16D41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45D35836" w14:textId="4CEB8716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</w:t>
      </w:r>
      <w:r w:rsidR="0049309D">
        <w:rPr>
          <w:rFonts w:ascii="Cambria" w:hAnsi="Cambria" w:cs="Arial"/>
          <w:b/>
          <w:sz w:val="20"/>
          <w:szCs w:val="20"/>
        </w:rPr>
        <w:t>2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7EBF1F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 jakiego materiału mają być wykonane siedziska pokazane na przekroju A-A znajdujące się nad blokami granitowymi od strony Placu Solnego. Z rysunku wynika, że jest to inny materiał niż blok granitowy. Prosimy o przesłanie projektu , detalu siedzisk.</w:t>
      </w:r>
    </w:p>
    <w:p w14:paraId="11AFB07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noProof/>
          <w:sz w:val="20"/>
          <w:szCs w:val="20"/>
          <w:lang w:eastAsia="pl-PL"/>
        </w:rPr>
        <w:drawing>
          <wp:inline distT="0" distB="0" distL="0" distR="0" wp14:anchorId="6B90F993" wp14:editId="33C3677A">
            <wp:extent cx="2162175" cy="20193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624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B96EA00" w14:textId="77777777" w:rsidR="001D2110" w:rsidRPr="00420538" w:rsidRDefault="001D2110" w:rsidP="001D2110">
      <w:pPr>
        <w:ind w:left="426"/>
        <w:jc w:val="both"/>
        <w:rPr>
          <w:rFonts w:ascii="Cambria" w:hAnsi="Cambria"/>
          <w:b/>
          <w:noProof/>
          <w:sz w:val="20"/>
          <w:szCs w:val="20"/>
          <w:lang w:eastAsia="pl-PL"/>
        </w:rPr>
      </w:pPr>
      <w:r w:rsidRPr="00420538">
        <w:rPr>
          <w:rFonts w:ascii="Cambria" w:hAnsi="Cambria"/>
          <w:b/>
          <w:noProof/>
          <w:sz w:val="20"/>
          <w:szCs w:val="20"/>
          <w:lang w:eastAsia="pl-PL"/>
        </w:rPr>
        <w:t>Ławka to blok granitowy, na rysunku widoczny jest widok siedziska w perspektywie</w:t>
      </w:r>
      <w:r>
        <w:rPr>
          <w:rFonts w:ascii="Cambria" w:hAnsi="Cambria"/>
          <w:b/>
          <w:noProof/>
          <w:sz w:val="20"/>
          <w:szCs w:val="20"/>
          <w:lang w:eastAsia="pl-PL"/>
        </w:rPr>
        <w:t>.</w:t>
      </w:r>
    </w:p>
    <w:p w14:paraId="279BE24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244CDA8" w14:textId="545FC13A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6</w:t>
      </w:r>
      <w:r w:rsidR="0049309D">
        <w:rPr>
          <w:rFonts w:ascii="Cambria" w:hAnsi="Cambria" w:cs="Arial"/>
          <w:b/>
          <w:sz w:val="20"/>
          <w:szCs w:val="20"/>
        </w:rPr>
        <w:t>3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4492764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lastRenderedPageBreak/>
        <w:t xml:space="preserve">Brak w dokumentacji paramentów technicznych (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materiał,wymiary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) świetlika. Prosimy o uzupełnienie.</w:t>
      </w:r>
    </w:p>
    <w:p w14:paraId="41D0703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46EA3F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Wym. zew. 780x140cm. Konstrukcja aluminiowa, wg producenta, wypełnienie zestaw szklany. Do uszczegółowienia na etapie projektu wykonawczego.</w:t>
      </w:r>
    </w:p>
    <w:p w14:paraId="5394D900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055BD87" w14:textId="12B4CF23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</w:t>
      </w:r>
      <w:r w:rsidR="0049309D">
        <w:rPr>
          <w:rFonts w:ascii="Cambria" w:hAnsi="Cambria" w:cs="Arial"/>
          <w:b/>
          <w:sz w:val="20"/>
          <w:szCs w:val="20"/>
        </w:rPr>
        <w:t>4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4454A66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uzupełnienie projektu o projekt schodów amfiteatralnych. Prosimy o podanie parametrów technicznych.</w:t>
      </w:r>
    </w:p>
    <w:p w14:paraId="7E81A14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E14058B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Aranżacja w projekcie wykonawczym, w części dotyczącej wyposażenia ekspozycji muzealnej.</w:t>
      </w:r>
    </w:p>
    <w:p w14:paraId="7125718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4481EFB6" w14:textId="36B0AD19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</w:t>
      </w:r>
      <w:r w:rsidR="0049309D">
        <w:rPr>
          <w:rFonts w:ascii="Cambria" w:hAnsi="Cambria" w:cs="Arial"/>
          <w:b/>
          <w:sz w:val="20"/>
          <w:szCs w:val="20"/>
        </w:rPr>
        <w:t>5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47D5E9A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Pozycja nr. 103 Przedmiaru dotyczy „Schodów ewakuacyjnych w wieży”. Prosimy o podanie technologii wykonania schodów, z jakiego materiału ma być wykonana balustrada, w jaki sposób przewidziane jest oparcie na istniejących ścianach?</w:t>
      </w:r>
    </w:p>
    <w:p w14:paraId="747202B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4DEE5CB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Schody żelbetowa - Proj. konstrukcji poz. 7.6.1 schody. Szczegóły w projekcie wykonawczym.</w:t>
      </w:r>
    </w:p>
    <w:p w14:paraId="0622895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5FAC9D4" w14:textId="281C5996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</w:t>
      </w:r>
      <w:r w:rsidR="0049309D">
        <w:rPr>
          <w:rFonts w:ascii="Cambria" w:hAnsi="Cambria" w:cs="Arial"/>
          <w:b/>
          <w:sz w:val="20"/>
          <w:szCs w:val="20"/>
        </w:rPr>
        <w:t>6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11DCF50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Pozycja nr. 104 Przedmiaru dotyczy „Schody w P9 szerokość l,33m”. Prosimy o podanie technologii wykonania schodów, z jakiego materiału ma być wykonana balustrada, w jaki sposób przewidziane jest oparcie na istniejących ścianach? Prosimy również o przesłanie przekroju przez schody.</w:t>
      </w:r>
    </w:p>
    <w:p w14:paraId="5FA70F4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702AB48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Remont materiału wykończeniowego schodów oraz balustrady – projekt wykonawczy.</w:t>
      </w:r>
    </w:p>
    <w:p w14:paraId="2C71A66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F0873B7" w14:textId="07F95815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</w:t>
      </w:r>
      <w:r w:rsidR="0049309D">
        <w:rPr>
          <w:rFonts w:ascii="Cambria" w:hAnsi="Cambria" w:cs="Arial"/>
          <w:b/>
          <w:sz w:val="20"/>
          <w:szCs w:val="20"/>
        </w:rPr>
        <w:t>7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50A951F" w14:textId="5A0D2972" w:rsidR="001D2110" w:rsidRPr="00071F69" w:rsidRDefault="001D2110" w:rsidP="00981800">
      <w:pPr>
        <w:pStyle w:val="Teksttreci0"/>
        <w:shd w:val="clear" w:color="auto" w:fill="auto"/>
        <w:spacing w:before="0" w:after="0" w:line="270" w:lineRule="exact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Czym mają obłożone schody prowadzące w stronę placu solnego. Prosimy o wyjaśnienia.</w:t>
      </w:r>
    </w:p>
    <w:p w14:paraId="1207BAE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D9AE8D1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Płyty graniowe 3cm. </w:t>
      </w:r>
      <w:r w:rsidRPr="00420538">
        <w:rPr>
          <w:rFonts w:ascii="Cambria" w:hAnsi="Cambria"/>
          <w:b/>
          <w:sz w:val="20"/>
          <w:szCs w:val="20"/>
        </w:rPr>
        <w:tab/>
      </w:r>
    </w:p>
    <w:p w14:paraId="4AE2882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6F8DD4B2" w14:textId="1FDEFEF9" w:rsidR="001D2110" w:rsidRPr="00071F69" w:rsidRDefault="0049309D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68</w:t>
      </w:r>
      <w:r w:rsidR="001D2110" w:rsidRPr="00071F69">
        <w:rPr>
          <w:rFonts w:ascii="Cambria" w:hAnsi="Cambria" w:cs="Arial"/>
          <w:b/>
          <w:sz w:val="20"/>
          <w:szCs w:val="20"/>
        </w:rPr>
        <w:t>:</w:t>
      </w:r>
    </w:p>
    <w:p w14:paraId="2F25A807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Jak mają być wykończone ściany żelbetowe nowo projektowanego korytarza kolegiaty od strony wewnętrznej .</w:t>
      </w:r>
    </w:p>
    <w:p w14:paraId="52ABD5A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53061F4" w14:textId="77777777" w:rsidR="001D2110" w:rsidRPr="0014261C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Ściana żelbetowa korytarza od strony wewnętrznej, przewidziana jest jako miejsce prowadzenia i montażu instalacji liniowych i od wnętrza ma być wykończona suchym tynkiem w wybranym systemie. </w:t>
      </w:r>
    </w:p>
    <w:p w14:paraId="4C2A91E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82C109B" w14:textId="01E6868B" w:rsidR="001D2110" w:rsidRPr="00071F69" w:rsidRDefault="0049309D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69</w:t>
      </w:r>
      <w:r w:rsidR="001D2110" w:rsidRPr="00071F69">
        <w:rPr>
          <w:rFonts w:ascii="Cambria" w:hAnsi="Cambria" w:cs="Arial"/>
          <w:b/>
          <w:sz w:val="20"/>
          <w:szCs w:val="20"/>
        </w:rPr>
        <w:t>:</w:t>
      </w:r>
    </w:p>
    <w:p w14:paraId="6D85BAEF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projekcie instalacji sanitarnych występuje zestaw hydroforowy. Brak parametrów techniczny do j ego doboru i wyceny. Proszę o udostępnienie.</w:t>
      </w:r>
    </w:p>
    <w:p w14:paraId="3E615E9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8773CD9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14:paraId="516610D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53A026C6" w14:textId="1B376D89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7</w:t>
      </w:r>
      <w:r w:rsidR="0049309D">
        <w:rPr>
          <w:rFonts w:ascii="Cambria" w:hAnsi="Cambria" w:cs="Arial"/>
          <w:b/>
          <w:sz w:val="20"/>
          <w:szCs w:val="20"/>
        </w:rPr>
        <w:t>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41FC55A4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projekcie instalacji sanitarnych występuje nawilżacz. Brak parametrów techniczny do jego doboru i wyceny. Proszę o udostępnienie.</w:t>
      </w:r>
    </w:p>
    <w:p w14:paraId="086E5B0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0CA61AD2" w14:textId="77777777" w:rsidR="001D2110" w:rsidRPr="00420538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14:paraId="5B5F9B8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DDDFDC0" w14:textId="05A23FA7" w:rsidR="001D2110" w:rsidRPr="0014261C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>Pytanie 7</w:t>
      </w:r>
      <w:r w:rsidR="0049309D">
        <w:rPr>
          <w:rFonts w:ascii="Cambria" w:hAnsi="Cambria" w:cs="Arial"/>
          <w:b/>
          <w:sz w:val="20"/>
          <w:szCs w:val="20"/>
        </w:rPr>
        <w:t>1</w:t>
      </w:r>
      <w:r w:rsidRPr="0014261C">
        <w:rPr>
          <w:rFonts w:ascii="Cambria" w:hAnsi="Cambria" w:cs="Arial"/>
          <w:b/>
          <w:sz w:val="20"/>
          <w:szCs w:val="20"/>
        </w:rPr>
        <w:t>:</w:t>
      </w:r>
    </w:p>
    <w:p w14:paraId="485CB70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projekcie wentylacji mechanicznej w rzucie parteru wrysowane są centrale wentylacyjne. Nie wiadomo gdzie znajdują się i jak są prowadzone kanały </w:t>
      </w:r>
      <w:proofErr w:type="spellStart"/>
      <w:r w:rsidRPr="0014261C">
        <w:rPr>
          <w:rFonts w:ascii="Cambria" w:hAnsi="Cambria"/>
          <w:color w:val="000000"/>
          <w:sz w:val="20"/>
          <w:szCs w:val="20"/>
          <w:lang w:eastAsia="pl-PL" w:bidi="pl-PL"/>
        </w:rPr>
        <w:t>czerpne</w:t>
      </w:r>
      <w:proofErr w:type="spellEnd"/>
      <w:r w:rsidRPr="0014261C">
        <w:rPr>
          <w:rFonts w:ascii="Cambria" w:hAnsi="Cambria"/>
          <w:color w:val="000000"/>
          <w:sz w:val="20"/>
          <w:szCs w:val="20"/>
          <w:lang w:eastAsia="pl-PL" w:bidi="pl-PL"/>
        </w:rPr>
        <w:t xml:space="preserve"> i wyrzutowe obsługujące centrale. Bardzo proszę o przekazanie rzutu z narysowanymi trasami jak mają przebiegać te kanały ?</w:t>
      </w:r>
    </w:p>
    <w:p w14:paraId="27E70A6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5879A83" w14:textId="77777777" w:rsidR="001D2110" w:rsidRPr="00420538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14:paraId="1E3F862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060A7BF6" w14:textId="467D4F4C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7</w:t>
      </w:r>
      <w:r w:rsidR="0049309D">
        <w:rPr>
          <w:rFonts w:ascii="Cambria" w:hAnsi="Cambria" w:cs="Arial"/>
          <w:b/>
          <w:sz w:val="20"/>
          <w:szCs w:val="20"/>
        </w:rPr>
        <w:t>2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B422E2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sz w:val="20"/>
          <w:szCs w:val="20"/>
        </w:rPr>
        <w:t>Prosimy o wyjaśnienie czy w przypadku gdy Wykonawca zamierza powierzyć wykonanie części zamówienia podwykonawcom, ale nazwy podwykonawców nie są znane na etapie przygotowania oferty, to czy prawidłowym jest NIE PODANIE NAZWY tylko zakresu robót?</w:t>
      </w:r>
    </w:p>
    <w:p w14:paraId="14F1B1A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739874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Wystarczającym jest określenie zakresu</w:t>
      </w:r>
    </w:p>
    <w:p w14:paraId="15074AF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53D3CAF5" w14:textId="5679F6ED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7</w:t>
      </w:r>
      <w:r w:rsidR="0049309D">
        <w:rPr>
          <w:rFonts w:ascii="Cambria" w:hAnsi="Cambria" w:cs="Arial"/>
          <w:b/>
          <w:sz w:val="20"/>
          <w:szCs w:val="20"/>
        </w:rPr>
        <w:t>3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F1E020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sz w:val="20"/>
          <w:szCs w:val="20"/>
        </w:rPr>
        <w:t>Proszę o potwierdzenie, że jedna osoba może pełnić kilka funkcji pod warunkiem spełnienia wymogów określonych w SIWZ. Proszę o potwierdzenie, że w takim przypadku punkty w ramach kryterium oceny ofert będą przyznawane za każde stanowisko mimo, że funkcję tą będzie pełniła jedna osoba.</w:t>
      </w:r>
    </w:p>
    <w:p w14:paraId="3D419FE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99FA85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Jeżeli Zamawiający nie postawił takiego ograniczenia to należy uznać, że jedną osobą można wykazać się do dowolnej ilości funkcji. </w:t>
      </w:r>
      <w:r w:rsidRPr="001261FF">
        <w:rPr>
          <w:rFonts w:ascii="Cambria" w:hAnsi="Cambria"/>
          <w:b/>
          <w:sz w:val="20"/>
          <w:szCs w:val="20"/>
        </w:rPr>
        <w:t>W ramach kryterium oceny ofert punkty będą przyznawane za każde stanowisko mimo, że funkcję tą będzie pełniła np. jedna osoba.</w:t>
      </w:r>
    </w:p>
    <w:p w14:paraId="030E357E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5326DAE5" w14:textId="3DD286E7" w:rsidR="00BA5A79" w:rsidRPr="00BA5A79" w:rsidRDefault="0049309D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74</w:t>
      </w:r>
      <w:r w:rsidR="00BA5A79" w:rsidRPr="00BA5A79">
        <w:rPr>
          <w:rFonts w:ascii="Cambria" w:hAnsi="Cambria" w:cs="Arial"/>
          <w:b/>
          <w:sz w:val="20"/>
          <w:szCs w:val="20"/>
        </w:rPr>
        <w:t>:</w:t>
      </w:r>
    </w:p>
    <w:p w14:paraId="14A85EE9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BA5A79">
        <w:rPr>
          <w:rFonts w:ascii="Cambria" w:hAnsi="Cambria"/>
          <w:sz w:val="20"/>
          <w:szCs w:val="20"/>
        </w:rPr>
        <w:t>Prosimy o podanie przedmiaru dla badań i prac archeologicznych ze wskazaniem na ilości prac.</w:t>
      </w:r>
    </w:p>
    <w:p w14:paraId="1A4DC15A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BA5A7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3FF4FB8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  <w:r w:rsidRPr="00BA5A79">
        <w:rPr>
          <w:rFonts w:ascii="Cambria" w:hAnsi="Cambria" w:cs="Arial"/>
          <w:b/>
          <w:bCs/>
          <w:sz w:val="20"/>
          <w:szCs w:val="20"/>
        </w:rPr>
        <w:t xml:space="preserve">Przedmiary dla badań archeologicznych znajdują się w Specyfikacji Istotnych Warunków Zamówienia. </w:t>
      </w:r>
    </w:p>
    <w:p w14:paraId="64A21E42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A6FB0B4" w14:textId="4DDFAB52" w:rsidR="00BA5A79" w:rsidRPr="00BA5A79" w:rsidRDefault="0049309D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75</w:t>
      </w:r>
      <w:r w:rsidR="00BA5A79" w:rsidRPr="00BA5A79">
        <w:rPr>
          <w:rFonts w:ascii="Cambria" w:hAnsi="Cambria" w:cs="Arial"/>
          <w:b/>
          <w:sz w:val="20"/>
          <w:szCs w:val="20"/>
        </w:rPr>
        <w:t>:</w:t>
      </w:r>
    </w:p>
    <w:p w14:paraId="69DAC45A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BA5A79">
        <w:rPr>
          <w:rFonts w:ascii="Cambria" w:hAnsi="Cambria"/>
          <w:sz w:val="20"/>
          <w:szCs w:val="20"/>
        </w:rPr>
        <w:t xml:space="preserve">Dotyczy kwestii rozliczeń prac. Czy istnieje możliwość zaawansowania prac np. miesięcznymi protokołami </w:t>
      </w:r>
      <w:proofErr w:type="spellStart"/>
      <w:r w:rsidRPr="00BA5A79">
        <w:rPr>
          <w:rFonts w:ascii="Cambria" w:hAnsi="Cambria"/>
          <w:sz w:val="20"/>
          <w:szCs w:val="20"/>
        </w:rPr>
        <w:t>zaawansowań</w:t>
      </w:r>
      <w:proofErr w:type="spellEnd"/>
      <w:r w:rsidRPr="00BA5A79">
        <w:rPr>
          <w:rFonts w:ascii="Cambria" w:hAnsi="Cambria"/>
          <w:sz w:val="20"/>
          <w:szCs w:val="20"/>
        </w:rPr>
        <w:t>- tj. odbiorami częściowymi?</w:t>
      </w:r>
    </w:p>
    <w:p w14:paraId="08AB9E2B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BA5A7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ADF998F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BA5A79">
        <w:rPr>
          <w:rFonts w:ascii="Cambria" w:hAnsi="Cambria" w:cs="Arial"/>
          <w:b/>
          <w:sz w:val="20"/>
          <w:szCs w:val="20"/>
        </w:rPr>
        <w:t xml:space="preserve">Zamawiający nie wyraża zgody. Płatności dokonywane będą tylko za roboty odebrane i wykonane. </w:t>
      </w:r>
    </w:p>
    <w:p w14:paraId="2F12D6CC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00C70D68" w14:textId="74268168" w:rsidR="00BA5A79" w:rsidRPr="00BA5A79" w:rsidRDefault="0049309D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76</w:t>
      </w:r>
      <w:r w:rsidR="00BA5A79" w:rsidRPr="00BA5A79">
        <w:rPr>
          <w:rFonts w:ascii="Cambria" w:hAnsi="Cambria" w:cs="Arial"/>
          <w:b/>
          <w:sz w:val="20"/>
          <w:szCs w:val="20"/>
        </w:rPr>
        <w:t>:</w:t>
      </w:r>
    </w:p>
    <w:p w14:paraId="6F59F238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BA5A79">
        <w:rPr>
          <w:rFonts w:ascii="Cambria" w:hAnsi="Cambria"/>
          <w:sz w:val="20"/>
          <w:szCs w:val="20"/>
        </w:rPr>
        <w:t>Czy Inwestor posiada dokumentację projektową – projekt budowlany w wersji elektronicznej?</w:t>
      </w:r>
    </w:p>
    <w:p w14:paraId="68AE4B53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BA5A7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018C93A3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  <w:r w:rsidRPr="00BA5A79">
        <w:rPr>
          <w:rFonts w:ascii="Cambria" w:hAnsi="Cambria" w:cs="Arial"/>
          <w:b/>
          <w:bCs/>
          <w:sz w:val="20"/>
          <w:szCs w:val="20"/>
        </w:rPr>
        <w:t>Projekt budowlany znajduje się w załącznikach do SIWZ</w:t>
      </w:r>
    </w:p>
    <w:p w14:paraId="09087796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4E05EC8" w14:textId="59745EE8" w:rsidR="00BA5A79" w:rsidRPr="00BA5A79" w:rsidRDefault="0049309D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77</w:t>
      </w:r>
      <w:r w:rsidR="00BA5A79" w:rsidRPr="00BA5A79">
        <w:rPr>
          <w:rFonts w:ascii="Cambria" w:hAnsi="Cambria" w:cs="Arial"/>
          <w:b/>
          <w:sz w:val="20"/>
          <w:szCs w:val="20"/>
        </w:rPr>
        <w:t>:</w:t>
      </w:r>
    </w:p>
    <w:p w14:paraId="4EA0E0DB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BA5A79">
        <w:rPr>
          <w:rFonts w:ascii="Cambria" w:hAnsi="Cambria"/>
          <w:sz w:val="20"/>
          <w:szCs w:val="20"/>
        </w:rPr>
        <w:t>Czy Inwestor posiada jest w posiadaniu praw autorskich do projektu, tak aby mógł być kontynuowany jako projekt wykonawczy przez inny zespól projektowy?</w:t>
      </w:r>
    </w:p>
    <w:p w14:paraId="0CDF0A9D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BA5A7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3A6EB1F" w14:textId="77777777" w:rsidR="00BA5A79" w:rsidRPr="00BA5A79" w:rsidRDefault="00BA5A79" w:rsidP="00BA5A79">
      <w:pPr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  <w:r w:rsidRPr="00BA5A79">
        <w:rPr>
          <w:rFonts w:ascii="Cambria" w:hAnsi="Cambria" w:cs="Arial"/>
          <w:b/>
          <w:bCs/>
          <w:sz w:val="20"/>
          <w:szCs w:val="20"/>
        </w:rPr>
        <w:t xml:space="preserve">Tak. </w:t>
      </w:r>
    </w:p>
    <w:p w14:paraId="1596E60C" w14:textId="77777777" w:rsidR="00BA5A79" w:rsidRPr="00C27B81" w:rsidRDefault="00BA5A79" w:rsidP="00BA5A79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5E02272E" w14:textId="77777777" w:rsidR="00BA5A79" w:rsidRPr="00797343" w:rsidRDefault="00BA5A79" w:rsidP="00797343">
      <w:pPr>
        <w:ind w:firstLine="425"/>
        <w:rPr>
          <w:rFonts w:ascii="Cambria" w:hAnsi="Cambria"/>
          <w:sz w:val="20"/>
          <w:szCs w:val="20"/>
        </w:rPr>
      </w:pPr>
    </w:p>
    <w:sectPr w:rsidR="00BA5A79" w:rsidRPr="0079734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DF752" w14:textId="77777777" w:rsidR="00BA28F7" w:rsidRDefault="00BA28F7" w:rsidP="00797343">
      <w:r>
        <w:separator/>
      </w:r>
    </w:p>
  </w:endnote>
  <w:endnote w:type="continuationSeparator" w:id="0">
    <w:p w14:paraId="705B35A5" w14:textId="77777777" w:rsidR="00BA28F7" w:rsidRDefault="00BA28F7" w:rsidP="0079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ACE1D" w14:textId="77777777" w:rsidR="00BA28F7" w:rsidRDefault="00BA28F7" w:rsidP="00797343">
      <w:r>
        <w:separator/>
      </w:r>
    </w:p>
  </w:footnote>
  <w:footnote w:type="continuationSeparator" w:id="0">
    <w:p w14:paraId="5395112A" w14:textId="77777777" w:rsidR="00BA28F7" w:rsidRDefault="00BA28F7" w:rsidP="0079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05703" w14:textId="77777777" w:rsidR="00797343" w:rsidRDefault="00797343" w:rsidP="00797343">
    <w:pPr>
      <w:pStyle w:val="Standard"/>
      <w:rPr>
        <w:rFonts w:ascii="Cambria" w:hAnsi="Cambria"/>
        <w:sz w:val="20"/>
        <w:szCs w:val="20"/>
      </w:rPr>
    </w:pPr>
    <w:r>
      <w:rPr>
        <w:noProof/>
      </w:rPr>
      <w:drawing>
        <wp:inline distT="0" distB="0" distL="0" distR="0" wp14:anchorId="61B6DDBD" wp14:editId="3F6578B9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BBBE3" w14:textId="77777777" w:rsidR="00797343" w:rsidRDefault="007973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67C4"/>
    <w:multiLevelType w:val="multilevel"/>
    <w:tmpl w:val="54188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C2"/>
    <w:rsid w:val="00151BC2"/>
    <w:rsid w:val="001D2110"/>
    <w:rsid w:val="00223324"/>
    <w:rsid w:val="0049309D"/>
    <w:rsid w:val="00797343"/>
    <w:rsid w:val="007A5F9E"/>
    <w:rsid w:val="00830081"/>
    <w:rsid w:val="00981800"/>
    <w:rsid w:val="009C493B"/>
    <w:rsid w:val="00BA28F7"/>
    <w:rsid w:val="00BA5A79"/>
    <w:rsid w:val="00B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091B"/>
  <w15:chartTrackingRefBased/>
  <w15:docId w15:val="{471803BA-785B-494B-AD1E-50C8693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3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97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43"/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73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97343"/>
  </w:style>
  <w:style w:type="paragraph" w:styleId="Stopka">
    <w:name w:val="footer"/>
    <w:basedOn w:val="Normalny"/>
    <w:link w:val="StopkaZnak"/>
    <w:uiPriority w:val="99"/>
    <w:unhideWhenUsed/>
    <w:rsid w:val="007973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97343"/>
  </w:style>
  <w:style w:type="paragraph" w:styleId="Bezodstpw">
    <w:name w:val="No Spacing"/>
    <w:uiPriority w:val="1"/>
    <w:qFormat/>
    <w:rsid w:val="001D211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1D211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1D2110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2110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</w:rPr>
  </w:style>
  <w:style w:type="character" w:customStyle="1" w:styleId="Teksttreci2">
    <w:name w:val="Tekst treści (2)"/>
    <w:basedOn w:val="Domylnaczcionkaakapitu"/>
    <w:rsid w:val="001D2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ArialNarrow9pt">
    <w:name w:val="Tekst treści (2) + Arial Narrow;9 pt"/>
    <w:basedOn w:val="Domylnaczcionkaakapitu"/>
    <w:rsid w:val="001D211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Bezkursywy">
    <w:name w:val="Tekst treści (2) + Bez kursywy"/>
    <w:basedOn w:val="Domylnaczcionkaakapitu"/>
    <w:rsid w:val="001D2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14ptKursywa">
    <w:name w:val="Tekst treści (5) + 14 pt;Kursywa"/>
    <w:basedOn w:val="Domylnaczcionkaakapitu"/>
    <w:rsid w:val="001D2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1D2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95pt">
    <w:name w:val="Tekst treści (5) + 9;5 pt"/>
    <w:basedOn w:val="Domylnaczcionkaakapitu"/>
    <w:rsid w:val="001D2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4383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NMW-GKS</cp:lastModifiedBy>
  <cp:revision>3</cp:revision>
  <dcterms:created xsi:type="dcterms:W3CDTF">2019-07-08T09:16:00Z</dcterms:created>
  <dcterms:modified xsi:type="dcterms:W3CDTF">2019-07-08T09:44:00Z</dcterms:modified>
</cp:coreProperties>
</file>