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70B" w:rsidRPr="00FA6522" w:rsidRDefault="00473B8E" w:rsidP="009077EC">
      <w:pPr>
        <w:autoSpaceDE w:val="0"/>
        <w:jc w:val="right"/>
        <w:rPr>
          <w:rFonts w:ascii="Cambria" w:eastAsia="Times-Roman" w:hAnsi="Cambria" w:cs="Arial"/>
          <w:b/>
          <w:sz w:val="20"/>
          <w:szCs w:val="20"/>
        </w:rPr>
      </w:pPr>
      <w:r w:rsidRPr="00FA6522">
        <w:rPr>
          <w:rFonts w:ascii="Cambria" w:eastAsia="Times-Roman" w:hAnsi="Cambria" w:cs="Arial"/>
          <w:b/>
          <w:sz w:val="20"/>
          <w:szCs w:val="20"/>
        </w:rPr>
        <w:t xml:space="preserve">Kielce, dnia </w:t>
      </w:r>
      <w:r w:rsidR="0092709D">
        <w:rPr>
          <w:rFonts w:ascii="Cambria" w:eastAsia="Times-Roman" w:hAnsi="Cambria" w:cs="Arial"/>
          <w:b/>
          <w:sz w:val="20"/>
          <w:szCs w:val="20"/>
        </w:rPr>
        <w:t>11</w:t>
      </w:r>
      <w:r w:rsidR="000E6664" w:rsidRPr="002441B4">
        <w:rPr>
          <w:rFonts w:ascii="Cambria" w:eastAsia="Times-Roman" w:hAnsi="Cambria" w:cs="Arial"/>
          <w:b/>
          <w:sz w:val="20"/>
          <w:szCs w:val="20"/>
        </w:rPr>
        <w:t>.0</w:t>
      </w:r>
      <w:r w:rsidR="00C27B81">
        <w:rPr>
          <w:rFonts w:ascii="Cambria" w:eastAsia="Times-Roman" w:hAnsi="Cambria" w:cs="Arial"/>
          <w:b/>
          <w:sz w:val="20"/>
          <w:szCs w:val="20"/>
        </w:rPr>
        <w:t>6</w:t>
      </w:r>
      <w:r w:rsidR="000E6664" w:rsidRPr="002441B4">
        <w:rPr>
          <w:rFonts w:ascii="Cambria" w:eastAsia="Times-Roman" w:hAnsi="Cambria" w:cs="Arial"/>
          <w:b/>
          <w:sz w:val="20"/>
          <w:szCs w:val="20"/>
        </w:rPr>
        <w:t>.</w:t>
      </w:r>
      <w:r w:rsidRPr="002441B4">
        <w:rPr>
          <w:rFonts w:ascii="Cambria" w:eastAsia="Times-Roman" w:hAnsi="Cambria" w:cs="Arial"/>
          <w:b/>
          <w:sz w:val="20"/>
          <w:szCs w:val="20"/>
        </w:rPr>
        <w:t>2019</w:t>
      </w:r>
      <w:r w:rsidR="006F38AB" w:rsidRPr="002441B4">
        <w:rPr>
          <w:rFonts w:ascii="Cambria" w:eastAsia="Times-Roman" w:hAnsi="Cambria" w:cs="Arial"/>
          <w:b/>
          <w:sz w:val="20"/>
          <w:szCs w:val="20"/>
        </w:rPr>
        <w:t>r</w:t>
      </w:r>
      <w:r w:rsidR="0059770B" w:rsidRPr="002441B4">
        <w:rPr>
          <w:rFonts w:ascii="Cambria" w:eastAsia="Times-Roman" w:hAnsi="Cambria" w:cs="Arial"/>
          <w:b/>
          <w:sz w:val="20"/>
          <w:szCs w:val="20"/>
        </w:rPr>
        <w:t>.</w:t>
      </w:r>
    </w:p>
    <w:p w:rsidR="0059770B" w:rsidRPr="00FA6522" w:rsidRDefault="0059770B" w:rsidP="009077EC">
      <w:pPr>
        <w:pStyle w:val="Tytu"/>
        <w:ind w:right="6376"/>
        <w:rPr>
          <w:rFonts w:ascii="Cambria" w:hAnsi="Cambria" w:cs="Arial"/>
          <w:b w:val="0"/>
          <w:sz w:val="20"/>
        </w:rPr>
      </w:pPr>
    </w:p>
    <w:p w:rsidR="006D4101" w:rsidRPr="00FA6522" w:rsidRDefault="003144B5" w:rsidP="009077EC">
      <w:pPr>
        <w:jc w:val="center"/>
        <w:rPr>
          <w:rFonts w:ascii="Cambria" w:hAnsi="Cambria" w:cs="Arial"/>
          <w:b/>
          <w:iCs/>
          <w:sz w:val="20"/>
          <w:szCs w:val="20"/>
        </w:rPr>
      </w:pPr>
      <w:r w:rsidRPr="00FA6522">
        <w:rPr>
          <w:rFonts w:ascii="Cambria" w:hAnsi="Cambria" w:cs="Arial"/>
          <w:b/>
          <w:iCs/>
          <w:sz w:val="20"/>
          <w:szCs w:val="20"/>
        </w:rPr>
        <w:t xml:space="preserve">INFORMACJA </w:t>
      </w:r>
    </w:p>
    <w:p w:rsidR="002A625A" w:rsidRPr="00FA6522" w:rsidRDefault="002A625A" w:rsidP="009077EC">
      <w:pPr>
        <w:jc w:val="center"/>
        <w:rPr>
          <w:rFonts w:ascii="Cambria" w:hAnsi="Cambria" w:cs="Arial"/>
          <w:b/>
          <w:iCs/>
          <w:sz w:val="20"/>
          <w:szCs w:val="20"/>
        </w:rPr>
      </w:pPr>
    </w:p>
    <w:p w:rsidR="004A3021" w:rsidRPr="00FA6522" w:rsidRDefault="00EF2836" w:rsidP="009077EC">
      <w:pPr>
        <w:jc w:val="center"/>
        <w:rPr>
          <w:rFonts w:ascii="Cambria" w:hAnsi="Cambria" w:cs="Arial"/>
          <w:b/>
          <w:iCs/>
          <w:sz w:val="20"/>
          <w:szCs w:val="20"/>
        </w:rPr>
      </w:pPr>
      <w:r w:rsidRPr="00FA6522">
        <w:rPr>
          <w:rFonts w:ascii="Cambria" w:hAnsi="Cambria" w:cs="Arial"/>
          <w:b/>
          <w:iCs/>
          <w:sz w:val="20"/>
          <w:szCs w:val="20"/>
        </w:rPr>
        <w:t xml:space="preserve"> </w:t>
      </w:r>
      <w:r w:rsidR="006D4101" w:rsidRPr="00FA6522">
        <w:rPr>
          <w:rFonts w:ascii="Cambria" w:hAnsi="Cambria" w:cs="Arial"/>
          <w:b/>
          <w:iCs/>
          <w:sz w:val="20"/>
          <w:szCs w:val="20"/>
        </w:rPr>
        <w:t>dla Wykonawców</w:t>
      </w:r>
      <w:r w:rsidR="002A625A" w:rsidRPr="00FA6522">
        <w:rPr>
          <w:rFonts w:ascii="Cambria" w:hAnsi="Cambria" w:cs="Arial"/>
          <w:b/>
          <w:iCs/>
          <w:sz w:val="20"/>
          <w:szCs w:val="20"/>
        </w:rPr>
        <w:t xml:space="preserve"> </w:t>
      </w:r>
      <w:r w:rsidR="004A7DA7" w:rsidRPr="00FA6522">
        <w:rPr>
          <w:rFonts w:ascii="Cambria" w:hAnsi="Cambria" w:cs="Arial"/>
          <w:b/>
          <w:iCs/>
          <w:sz w:val="20"/>
          <w:szCs w:val="20"/>
        </w:rPr>
        <w:t>nr</w:t>
      </w:r>
      <w:r w:rsidR="002A625A" w:rsidRPr="00FA6522">
        <w:rPr>
          <w:rFonts w:ascii="Cambria" w:hAnsi="Cambria" w:cs="Arial"/>
          <w:b/>
          <w:iCs/>
          <w:sz w:val="20"/>
          <w:szCs w:val="20"/>
        </w:rPr>
        <w:t xml:space="preserve"> </w:t>
      </w:r>
      <w:r w:rsidR="0092709D">
        <w:rPr>
          <w:rFonts w:ascii="Cambria" w:hAnsi="Cambria" w:cs="Arial"/>
          <w:b/>
          <w:iCs/>
          <w:sz w:val="20"/>
          <w:szCs w:val="20"/>
        </w:rPr>
        <w:t>2</w:t>
      </w:r>
    </w:p>
    <w:p w:rsidR="002A625A" w:rsidRPr="00FA6522" w:rsidRDefault="002A625A" w:rsidP="009077EC">
      <w:pPr>
        <w:jc w:val="center"/>
        <w:rPr>
          <w:rFonts w:ascii="Cambria" w:hAnsi="Cambria" w:cs="Arial"/>
          <w:b/>
          <w:iCs/>
          <w:sz w:val="20"/>
          <w:szCs w:val="20"/>
        </w:rPr>
      </w:pPr>
    </w:p>
    <w:p w:rsidR="004A3021" w:rsidRPr="00FA6522" w:rsidRDefault="003144B5" w:rsidP="009077EC">
      <w:pPr>
        <w:shd w:val="clear" w:color="auto" w:fill="A6A6A6" w:themeFill="background1" w:themeFillShade="A6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FA6522">
        <w:rPr>
          <w:rFonts w:ascii="Cambria" w:hAnsi="Cambria" w:cs="Arial"/>
          <w:b/>
          <w:sz w:val="20"/>
          <w:szCs w:val="20"/>
          <w:u w:val="single"/>
        </w:rPr>
        <w:t>Dotyczy: Postępowania o udzielenie zamówienia publicznego</w:t>
      </w:r>
    </w:p>
    <w:p w:rsidR="00A8488D" w:rsidRPr="00FA6522" w:rsidRDefault="00A8488D" w:rsidP="009077EC">
      <w:pPr>
        <w:shd w:val="clear" w:color="auto" w:fill="A6A6A6" w:themeFill="background1" w:themeFillShade="A6"/>
        <w:jc w:val="center"/>
        <w:rPr>
          <w:rFonts w:ascii="Cambria" w:hAnsi="Cambria" w:cs="Arial"/>
          <w:b/>
          <w:sz w:val="20"/>
          <w:szCs w:val="20"/>
          <w:u w:val="single"/>
        </w:rPr>
      </w:pPr>
    </w:p>
    <w:p w:rsidR="00853800" w:rsidRPr="00FA6522" w:rsidRDefault="00473B8E" w:rsidP="009077EC">
      <w:pPr>
        <w:shd w:val="clear" w:color="auto" w:fill="A6A6A6"/>
        <w:jc w:val="center"/>
        <w:rPr>
          <w:rFonts w:ascii="Cambria" w:hAnsi="Cambria"/>
          <w:b/>
          <w:sz w:val="20"/>
          <w:szCs w:val="20"/>
        </w:rPr>
      </w:pPr>
      <w:r w:rsidRPr="00FA6522">
        <w:rPr>
          <w:rFonts w:ascii="Cambria" w:hAnsi="Cambria"/>
          <w:b/>
          <w:sz w:val="20"/>
          <w:szCs w:val="20"/>
        </w:rPr>
        <w:t>MODERNIZACJA MUZEUM ARCHEOLOGICZNEGO W WIŚLICY  JAKO ODDZIAŁU MUZEUM NARODOWEGO W KIELCACH WRAZ Z OTOCZENIEM W CELU ZABEZPIECZENIA I OCHRONY UNIKATOWYCH OBIEKTÓW DZIEDZICTWA NARODOWEGO</w:t>
      </w:r>
    </w:p>
    <w:p w:rsidR="00473B8E" w:rsidRPr="00FA6522" w:rsidRDefault="00473B8E" w:rsidP="009077EC">
      <w:pPr>
        <w:shd w:val="clear" w:color="auto" w:fill="A6A6A6"/>
        <w:jc w:val="center"/>
        <w:rPr>
          <w:rFonts w:ascii="Cambria" w:hAnsi="Cambria" w:cs="TimesNewRoman,BoldItalic"/>
          <w:b/>
          <w:bCs/>
          <w:iCs/>
          <w:sz w:val="20"/>
          <w:szCs w:val="20"/>
        </w:rPr>
      </w:pPr>
    </w:p>
    <w:p w:rsidR="00EA1DC1" w:rsidRPr="00FA6522" w:rsidRDefault="00EA1DC1" w:rsidP="009077EC">
      <w:pPr>
        <w:spacing w:line="276" w:lineRule="auto"/>
        <w:ind w:firstLine="425"/>
        <w:jc w:val="both"/>
        <w:rPr>
          <w:rFonts w:ascii="Cambria" w:hAnsi="Cambria" w:cs="Arial"/>
          <w:sz w:val="20"/>
          <w:szCs w:val="20"/>
        </w:rPr>
      </w:pPr>
      <w:r w:rsidRPr="00FA6522">
        <w:rPr>
          <w:rFonts w:ascii="Cambria" w:hAnsi="Cambria" w:cs="Arial"/>
          <w:bCs/>
          <w:sz w:val="20"/>
          <w:szCs w:val="20"/>
        </w:rPr>
        <w:t xml:space="preserve">Zamawiający </w:t>
      </w:r>
      <w:r w:rsidRPr="00FA6522">
        <w:rPr>
          <w:rFonts w:ascii="Cambria" w:hAnsi="Cambria" w:cs="Arial"/>
          <w:sz w:val="20"/>
          <w:szCs w:val="20"/>
        </w:rPr>
        <w:t xml:space="preserve">działając na podstawie art. 38 ust. </w:t>
      </w:r>
      <w:r w:rsidR="009748BF" w:rsidRPr="00FA6522">
        <w:rPr>
          <w:rFonts w:ascii="Cambria" w:hAnsi="Cambria" w:cs="Arial"/>
          <w:sz w:val="20"/>
          <w:szCs w:val="20"/>
        </w:rPr>
        <w:t xml:space="preserve">2 </w:t>
      </w:r>
      <w:r w:rsidRPr="00FA6522">
        <w:rPr>
          <w:rFonts w:ascii="Cambria" w:hAnsi="Cambria" w:cs="Arial"/>
          <w:sz w:val="20"/>
          <w:szCs w:val="20"/>
        </w:rPr>
        <w:t>ustawy z dnia 29 stycznia 2004 r. Prawo zamówień publicznych  (</w:t>
      </w:r>
      <w:r w:rsidR="00473B8E" w:rsidRPr="00FA6522">
        <w:rPr>
          <w:rFonts w:ascii="Cambria" w:eastAsia="Times New Roman" w:hAnsi="Cambria" w:cs="Arial"/>
          <w:color w:val="000000"/>
          <w:sz w:val="20"/>
          <w:szCs w:val="20"/>
        </w:rPr>
        <w:t>Dz. U. z 2018</w:t>
      </w:r>
      <w:r w:rsidR="004D5C2D" w:rsidRPr="00FA6522">
        <w:rPr>
          <w:rFonts w:ascii="Cambria" w:eastAsia="Times New Roman" w:hAnsi="Cambria" w:cs="Arial"/>
          <w:color w:val="000000"/>
          <w:sz w:val="20"/>
          <w:szCs w:val="20"/>
        </w:rPr>
        <w:t xml:space="preserve"> r. poz. </w:t>
      </w:r>
      <w:r w:rsidR="00473B8E" w:rsidRPr="00FA6522">
        <w:rPr>
          <w:rFonts w:ascii="Cambria" w:eastAsia="Times New Roman" w:hAnsi="Cambria" w:cs="Arial"/>
          <w:color w:val="000000"/>
          <w:sz w:val="20"/>
          <w:szCs w:val="20"/>
        </w:rPr>
        <w:t>1986</w:t>
      </w:r>
      <w:r w:rsidRPr="00FA6522">
        <w:rPr>
          <w:rFonts w:ascii="Cambria" w:hAnsi="Cambria" w:cs="Arial"/>
          <w:sz w:val="20"/>
          <w:szCs w:val="20"/>
        </w:rPr>
        <w:t xml:space="preserve"> – dalej ustawa) </w:t>
      </w:r>
      <w:r w:rsidR="009748BF" w:rsidRPr="00FA6522">
        <w:rPr>
          <w:rFonts w:ascii="Cambria" w:hAnsi="Cambria" w:cs="Arial"/>
          <w:sz w:val="20"/>
          <w:szCs w:val="20"/>
        </w:rPr>
        <w:t>udziela odpowiedzi na zadane pytania</w:t>
      </w:r>
      <w:r w:rsidR="00473B8E" w:rsidRPr="00FA6522">
        <w:rPr>
          <w:rFonts w:ascii="Cambria" w:hAnsi="Cambria" w:cs="Arial"/>
          <w:sz w:val="20"/>
          <w:szCs w:val="20"/>
        </w:rPr>
        <w:t>:</w:t>
      </w:r>
    </w:p>
    <w:p w:rsidR="009748BF" w:rsidRPr="00FA6522" w:rsidRDefault="009748BF" w:rsidP="009077EC">
      <w:pPr>
        <w:spacing w:line="276" w:lineRule="auto"/>
        <w:ind w:firstLine="425"/>
        <w:jc w:val="both"/>
        <w:rPr>
          <w:rFonts w:ascii="Cambria" w:hAnsi="Cambria" w:cs="Arial"/>
          <w:sz w:val="20"/>
          <w:szCs w:val="20"/>
        </w:rPr>
      </w:pPr>
    </w:p>
    <w:p w:rsidR="00C27B81" w:rsidRDefault="00C27B81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A702AC" w:rsidRPr="00A702AC" w:rsidRDefault="00A702AC" w:rsidP="00A702AC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Cambria" w:hAnsi="Cambria"/>
          <w:sz w:val="20"/>
          <w:szCs w:val="20"/>
          <w:lang w:eastAsia="pl-PL"/>
        </w:rPr>
      </w:pPr>
      <w:r w:rsidRPr="00A702AC">
        <w:rPr>
          <w:rFonts w:ascii="Cambria" w:hAnsi="Cambria"/>
          <w:sz w:val="20"/>
          <w:szCs w:val="20"/>
        </w:rPr>
        <w:t>Prosimy o wyjaśnienie czy w przypadku gdy Wykonawca zamierza powierzyć wykonanie części zamówienia podwykonawcom, ale nazwy podwykonawców nie są znane na etapie przygotowania oferty, to czy prawidłowym jest NIE PODANIE NAZWY tylko zakresu robót?</w:t>
      </w:r>
    </w:p>
    <w:p w:rsidR="00A702AC" w:rsidRPr="00A702AC" w:rsidRDefault="00A702AC" w:rsidP="00A702AC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Cambria" w:hAnsi="Cambria"/>
          <w:i/>
          <w:iCs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 xml:space="preserve">Proszę o potwierdzenie, że jedna osoba może pełnić kilka funkcji pod warunkiem spełnienia wymogów określonych w SIWZ. Proszę o potwierdzenie, że w takim przypadku punkty w ramach kryterium oceny ofert będą przyznawane za każde stanowisko mimo, że funkcję tą będzie pełniła jedna osoba.     </w:t>
      </w:r>
    </w:p>
    <w:p w:rsidR="00A702AC" w:rsidRPr="00A702AC" w:rsidRDefault="00A702AC" w:rsidP="00A702AC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 xml:space="preserve">      </w:t>
      </w:r>
      <w:bookmarkStart w:id="0" w:name="_Hlk2081818"/>
      <w:r w:rsidRPr="00A702AC">
        <w:rPr>
          <w:rFonts w:ascii="Cambria" w:hAnsi="Cambria"/>
          <w:sz w:val="20"/>
          <w:szCs w:val="20"/>
        </w:rPr>
        <w:t xml:space="preserve">W Preliminarz 3 - Dokumentacja – inwentaryzacja architektoniczna i konserwatorska, są zalecenia odnośnie: </w:t>
      </w:r>
      <w:bookmarkEnd w:id="0"/>
    </w:p>
    <w:p w:rsidR="00A702AC" w:rsidRPr="00A702AC" w:rsidRDefault="00A702AC" w:rsidP="00A702AC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ascii="Cambria" w:hAnsi="Cambria"/>
          <w:i/>
          <w:iCs/>
          <w:sz w:val="20"/>
          <w:szCs w:val="20"/>
        </w:rPr>
      </w:pPr>
      <w:r w:rsidRPr="00A702AC">
        <w:rPr>
          <w:rFonts w:ascii="Cambria" w:hAnsi="Cambria"/>
          <w:i/>
          <w:iCs/>
          <w:sz w:val="20"/>
          <w:szCs w:val="20"/>
        </w:rPr>
        <w:t xml:space="preserve">Pomiar geodezyjny markerów w Państwowym Układzie Współrzędnych Geodezyjnych 2000.  </w:t>
      </w:r>
    </w:p>
    <w:p w:rsidR="00A702AC" w:rsidRPr="00A702AC" w:rsidRDefault="00A702AC" w:rsidP="00A702AC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ascii="Cambria" w:hAnsi="Cambria"/>
          <w:i/>
          <w:iCs/>
          <w:sz w:val="20"/>
          <w:szCs w:val="20"/>
        </w:rPr>
      </w:pPr>
      <w:r w:rsidRPr="00A702AC">
        <w:rPr>
          <w:rFonts w:ascii="Cambria" w:hAnsi="Cambria"/>
          <w:i/>
          <w:iCs/>
          <w:sz w:val="20"/>
          <w:szCs w:val="20"/>
        </w:rPr>
        <w:t xml:space="preserve">Wykonanie pomiarów skanerem naziemnym elewacji i wnętrza kolegiaty wraz z dostępnymi podziemiami. Skany wykonane zostaną w rozdzielczości 2 – 3 mm i pokryciem min 99%, wraz ze złożeniem w kompletny model.  </w:t>
      </w:r>
    </w:p>
    <w:p w:rsidR="00A702AC" w:rsidRPr="00A702AC" w:rsidRDefault="00A702AC" w:rsidP="00A702AC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ascii="Cambria" w:hAnsi="Cambria"/>
          <w:i/>
          <w:iCs/>
          <w:sz w:val="20"/>
          <w:szCs w:val="20"/>
        </w:rPr>
      </w:pPr>
      <w:r w:rsidRPr="00A702AC">
        <w:rPr>
          <w:rFonts w:ascii="Cambria" w:hAnsi="Cambria"/>
          <w:i/>
          <w:iCs/>
          <w:sz w:val="20"/>
          <w:szCs w:val="20"/>
        </w:rPr>
        <w:t xml:space="preserve">Wykonanie pomiarów skanerem naziemnym elewacji zewnętrznych i pomieszczeń Domu Długosza wraz z piwnicami. Skany wykonane zostaną w rozdzielczości 2 – 3 mm i pokryciem min 99%, wraz ze złożeniem w kompletny model.  </w:t>
      </w:r>
    </w:p>
    <w:p w:rsidR="00A702AC" w:rsidRPr="00A702AC" w:rsidRDefault="00A702AC" w:rsidP="00A702AC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ascii="Cambria" w:hAnsi="Cambria"/>
          <w:i/>
          <w:iCs/>
          <w:sz w:val="20"/>
          <w:szCs w:val="20"/>
        </w:rPr>
      </w:pPr>
      <w:r w:rsidRPr="00A702AC">
        <w:rPr>
          <w:rFonts w:ascii="Cambria" w:hAnsi="Cambria"/>
          <w:i/>
          <w:iCs/>
          <w:sz w:val="20"/>
          <w:szCs w:val="20"/>
        </w:rPr>
        <w:t xml:space="preserve">Wykonanie pomiarów skanerem naziemnym elewacji i wnętrza dzwonnicy. Skany wykonane zostaną w rozdzielczości 2 – 3 mm i pokryciem min 99%.  </w:t>
      </w:r>
    </w:p>
    <w:p w:rsidR="00A702AC" w:rsidRPr="00A702AC" w:rsidRDefault="00A702AC" w:rsidP="00A702AC">
      <w:pPr>
        <w:spacing w:line="276" w:lineRule="auto"/>
        <w:ind w:left="1440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>Natomiast nie ma zalecenia wykonania skanowania reliktów archeologicznych fundamentów Kocioła Św. Mikołaja, Kaplicy Grobowej i tzw. „Misy Chrzcielnej” w Pawilonie Archeologicznym. Działania te są zalecone do wykonania w pozwoleniu konserwatorskim ŚWKZ w Kielcach. Proszę o jednoznaczne określenie, czy w/w prace są w zakresie oferenta.</w:t>
      </w:r>
    </w:p>
    <w:p w:rsidR="00A702AC" w:rsidRPr="00A702AC" w:rsidRDefault="00A702AC" w:rsidP="00A702AC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>Biorąc pod uwagę stanowisko z ekspertyzy technicznej opracowanej czerwiec – wrzesień 2018r. oraz protokół ze spotkania z grudnia 2018r. wymienione są dwa stanowiska dotyczące wykonania zabezpieczenia ściany fundamentowej. Proszę o jasne określenie rodzaju zabezpieczeń fundamentów jakie należy przyjąć do wykonania. Proszę o określenie czy konieczne jest wykonanie poziomej przepony przeciwwilgociowej.</w:t>
      </w:r>
    </w:p>
    <w:p w:rsidR="00A702AC" w:rsidRPr="00A702AC" w:rsidRDefault="00A702AC" w:rsidP="00A702AC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 xml:space="preserve">Proszę o jednoznaczne określenie rodzaju wynagrodzenia, gdyż w rozdziale 13 SIWZ wynagrodzenie określone jest w formie ryczałtu, natomiast w również w tym samym punkcie SIWZ jak również w §10 wzoru umowy mowa jest o </w:t>
      </w:r>
      <w:r w:rsidRPr="00A702AC">
        <w:rPr>
          <w:rFonts w:ascii="Cambria" w:hAnsi="Cambria"/>
          <w:i/>
          <w:iCs/>
          <w:sz w:val="20"/>
          <w:szCs w:val="20"/>
        </w:rPr>
        <w:t>wynagrodzeniu ustalonym na podstawie kosztorysów powykonawczych sporządzonych dla prac zrealizowanych zgodnie z projektem budowlanym w oparciu o faktyczny obmiar wykonanych robót i rzeczywiste nakłady rzeczowe wg obowiązujących katalogów przy zastosowaniu składników kosztorysowych przedstawionych przez Wykonawcę przed zawarciem umowy  z tym, że wynagrodzenie maksymalne nie może być większe niż kwota przedstawiona przez Wykonawcę w złożonej ofercie.</w:t>
      </w:r>
    </w:p>
    <w:p w:rsidR="00A702AC" w:rsidRPr="00A702AC" w:rsidRDefault="00A702AC" w:rsidP="00A702AC">
      <w:pPr>
        <w:spacing w:line="276" w:lineRule="auto"/>
        <w:ind w:left="1080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>Proszę o precyzyjne określenie rodzaju wynagrodzenia i sposobu rozliczenia z Wykonawcą oraz rozważenie, czy w tym przypadku nie wprowadzić ryczałtowego rodzaju wynagrodzenia.</w:t>
      </w:r>
    </w:p>
    <w:p w:rsidR="00A702AC" w:rsidRPr="00A702AC" w:rsidRDefault="00A702AC" w:rsidP="00A702AC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lastRenderedPageBreak/>
        <w:t xml:space="preserve">Biorąc pod uwagę zapis w §9 wzoru umowy proszę o potwierdzenie, że wystarczającym będzie ubezpieczenie budowy od wszelkich </w:t>
      </w:r>
      <w:proofErr w:type="spellStart"/>
      <w:r w:rsidRPr="00A702AC">
        <w:rPr>
          <w:rFonts w:ascii="Cambria" w:hAnsi="Cambria"/>
          <w:sz w:val="20"/>
          <w:szCs w:val="20"/>
        </w:rPr>
        <w:t>ryzyk</w:t>
      </w:r>
      <w:proofErr w:type="spellEnd"/>
      <w:r w:rsidRPr="00A702AC">
        <w:rPr>
          <w:rFonts w:ascii="Cambria" w:hAnsi="Cambria"/>
          <w:sz w:val="20"/>
          <w:szCs w:val="20"/>
        </w:rPr>
        <w:t xml:space="preserve"> na kwotę 20 000 000,00zł, natomiast polisa OC może być ogólna z tytułu prowadzonej działalności gospodarczej na kwotę 15 000 000,00zł</w:t>
      </w:r>
    </w:p>
    <w:p w:rsidR="00A702AC" w:rsidRPr="00A702AC" w:rsidRDefault="00A702AC" w:rsidP="00A702AC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>Proszę o dopuszczenie możliwości wystawiania faktur w okresach miesięcznych</w:t>
      </w:r>
    </w:p>
    <w:p w:rsidR="00A702AC" w:rsidRPr="00A702AC" w:rsidRDefault="00A702AC" w:rsidP="00A702AC">
      <w:pPr>
        <w:spacing w:line="276" w:lineRule="auto"/>
        <w:ind w:left="1080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>według stopnia ich zaawansowania w danym miesiącu kalendarzowym. W związku z powyższym proszę o stosowną modyfikację zapisów w §11 Wzoru Umowy.</w:t>
      </w:r>
    </w:p>
    <w:p w:rsidR="00A702AC" w:rsidRPr="00A702AC" w:rsidRDefault="00A702AC" w:rsidP="00A702AC">
      <w:pPr>
        <w:numPr>
          <w:ilvl w:val="0"/>
          <w:numId w:val="33"/>
        </w:numPr>
        <w:spacing w:after="200" w:line="276" w:lineRule="auto"/>
        <w:ind w:left="1077" w:hanging="357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>Zgodnie z §12 ust. 3 Projektu Umowy proszę o potwierdzenie, że dowodami zapłaty wymagalnego wynagrodzenia podwykonawcom i dalszym podwykonawcom mogą być oświadczenia podwykonawców i dalszych podwykonawców.</w:t>
      </w:r>
    </w:p>
    <w:p w:rsidR="00A702AC" w:rsidRPr="00A702AC" w:rsidRDefault="00A702AC" w:rsidP="00A702AC">
      <w:pPr>
        <w:numPr>
          <w:ilvl w:val="0"/>
          <w:numId w:val="33"/>
        </w:numPr>
        <w:spacing w:after="200" w:line="276" w:lineRule="auto"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>Prosimy o potwierdzenie, że zakres przedmiotu zamówienia nie obejmuje serwisowania  i konserwacji urządzeń oraz sprzętu elektrycznego w okresie gwarancji i rękojmi oraz, że serwis ten będzie odbywał się na podstawie odrębnych umów zawartych pomiędzy Zamawiającym a firmami serwisującymi. W związku powyższym proszę o wykreślenie z § 19 ust. 8 wzoru umowy zwrotu „konserwacji”.</w:t>
      </w:r>
    </w:p>
    <w:p w:rsidR="00A702AC" w:rsidRPr="00A702AC" w:rsidRDefault="00A702AC" w:rsidP="00A702AC">
      <w:pPr>
        <w:numPr>
          <w:ilvl w:val="0"/>
          <w:numId w:val="33"/>
        </w:numPr>
        <w:spacing w:after="200" w:line="276" w:lineRule="auto"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>W związku z tym, że Zamawiający w §20 ust. 1 pkt. 1 wzoru umowy przewiduje karę umowną za nieterminowe wykonanie przedmiotu umowy, proszę o jasne określenie co w przypadku, gdy w trakcie prowadzonych prac budowlanych i archeologicznych zostaną odkryte szczątki, relikty itp., które nie będą pozwalały na dalsze prowadzenie prac.</w:t>
      </w:r>
    </w:p>
    <w:p w:rsidR="00A702AC" w:rsidRPr="00A702AC" w:rsidRDefault="00A702AC" w:rsidP="00A702AC">
      <w:pPr>
        <w:numPr>
          <w:ilvl w:val="0"/>
          <w:numId w:val="33"/>
        </w:numPr>
        <w:spacing w:after="200" w:line="276" w:lineRule="auto"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>W przypadku, gdy w trakcie prowadzonych prac budowlanych i archeologicznych zostaną odkryte szczątki, relikty itp., które nie będą pozwalały na dalsze prowadzenie prac, proszę o informację na temat ewentualnego wstrzymania prac. W związku z powyższym proszę o dodanie w umowie zapisu w brzmienie:</w:t>
      </w:r>
    </w:p>
    <w:p w:rsidR="00A702AC" w:rsidRPr="00A702AC" w:rsidRDefault="00A702AC" w:rsidP="00A702AC">
      <w:pPr>
        <w:spacing w:after="200" w:line="276" w:lineRule="auto"/>
        <w:ind w:left="1080"/>
        <w:jc w:val="both"/>
        <w:rPr>
          <w:rFonts w:ascii="Cambria" w:hAnsi="Cambria"/>
          <w:i/>
          <w:iCs/>
          <w:sz w:val="20"/>
          <w:szCs w:val="20"/>
        </w:rPr>
      </w:pPr>
      <w:r w:rsidRPr="00A702AC">
        <w:rPr>
          <w:rFonts w:ascii="Cambria" w:hAnsi="Cambria"/>
          <w:i/>
          <w:iCs/>
          <w:sz w:val="20"/>
          <w:szCs w:val="20"/>
        </w:rPr>
        <w:t>„W przypadku gdy w trakcie prowadzonych prac budowlanych i archeologicznych zostaną odkryte szczątki, relikty itp., które nie będą pozwalały na dalsze prowadzenie prac budowlanych, Zamawiający będzie miał prawo do trzykrotnego wstrzymania prac Wykonawcy na łączny okres 60 dni. W przypadku, gdy termin wstrzymania prac będzie dłuższy Wykonawca będzie miał prawo do odstąpienia od Umowy.”</w:t>
      </w:r>
    </w:p>
    <w:p w:rsidR="00A702AC" w:rsidRPr="00A702AC" w:rsidRDefault="00A702AC" w:rsidP="00A702AC">
      <w:pPr>
        <w:numPr>
          <w:ilvl w:val="0"/>
          <w:numId w:val="33"/>
        </w:numPr>
        <w:spacing w:after="200" w:line="276" w:lineRule="auto"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>Wnosimy o zmianę w § 20 wzoru umowy by kary umowne były naliczane od kwoty wynagrodzenia netto a nie brutto.</w:t>
      </w:r>
    </w:p>
    <w:p w:rsidR="00A702AC" w:rsidRPr="00A702AC" w:rsidRDefault="00A702AC" w:rsidP="00A702AC">
      <w:pPr>
        <w:numPr>
          <w:ilvl w:val="0"/>
          <w:numId w:val="33"/>
        </w:numPr>
        <w:spacing w:after="200" w:line="276" w:lineRule="auto"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>Wnosimy o zmianę w § 20 ust. 1 pkt 1) wzoru umowy opóźnienia na zwłokę.</w:t>
      </w:r>
    </w:p>
    <w:p w:rsidR="00A702AC" w:rsidRPr="00A702AC" w:rsidRDefault="00A702AC" w:rsidP="00A702AC">
      <w:pPr>
        <w:numPr>
          <w:ilvl w:val="0"/>
          <w:numId w:val="33"/>
        </w:numPr>
        <w:spacing w:after="200" w:line="276" w:lineRule="auto"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>Wnosimy o zmianę w § 20 ust. 1 pkt 2), 3), 4) i 5) wzoru umowy wysokości kary umownej z 2%  na 5.000,00 złotych.</w:t>
      </w:r>
    </w:p>
    <w:p w:rsidR="00A702AC" w:rsidRPr="00A702AC" w:rsidRDefault="00A702AC" w:rsidP="00A702AC">
      <w:pPr>
        <w:numPr>
          <w:ilvl w:val="0"/>
          <w:numId w:val="33"/>
        </w:numPr>
        <w:spacing w:after="200" w:line="276" w:lineRule="auto"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>Wnosimy o wykreślenie w § 20 ust. 1 pkt 7) wzoru umowy, w związku z tym, że zapis jest ten mało precyzyjny i pozwala na szeroką interpretację. W związku z powyższym proszę o stosowną modyfikację zapisu w §10 ust. 3 wzoru umowy.</w:t>
      </w:r>
    </w:p>
    <w:p w:rsidR="00A702AC" w:rsidRPr="00A702AC" w:rsidRDefault="00A702AC" w:rsidP="00A702AC">
      <w:pPr>
        <w:numPr>
          <w:ilvl w:val="0"/>
          <w:numId w:val="33"/>
        </w:numPr>
        <w:spacing w:after="160" w:line="252" w:lineRule="auto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 xml:space="preserve">W projekcie konstrukcji przewidziano oparcie stropów na kątownikach stalowych montowanych do istniejących murów Kolegiaty. Nie zostały w projekcie określone dane techniczne kątownika oraz sposobu </w:t>
      </w:r>
      <w:proofErr w:type="spellStart"/>
      <w:r w:rsidRPr="00A702AC">
        <w:rPr>
          <w:rFonts w:ascii="Cambria" w:hAnsi="Cambria"/>
          <w:sz w:val="20"/>
          <w:szCs w:val="20"/>
        </w:rPr>
        <w:t>kotwienia</w:t>
      </w:r>
      <w:proofErr w:type="spellEnd"/>
      <w:r w:rsidRPr="00A702AC">
        <w:rPr>
          <w:rFonts w:ascii="Cambria" w:hAnsi="Cambria"/>
          <w:sz w:val="20"/>
          <w:szCs w:val="20"/>
        </w:rPr>
        <w:t xml:space="preserve"> do istniejących ścian Kolegiaty (rodzaj kotew, ilość, rozstaw, itd.). Rozwiązanie takie wydaje się dość ryzykowne pod kątem wytrzymałości podparcia dla stropu przy obecnym stanie ścian Kolegiaty. Prosimy o przeanalizowanie zagrożeń jakie może nieść to rozwiązanie oraz podanie danych technicznych niezbędnych do wyceny.</w:t>
      </w:r>
    </w:p>
    <w:p w:rsidR="00A702AC" w:rsidRPr="00A702AC" w:rsidRDefault="00A702AC" w:rsidP="00A702AC">
      <w:pPr>
        <w:numPr>
          <w:ilvl w:val="0"/>
          <w:numId w:val="33"/>
        </w:numPr>
        <w:spacing w:after="160" w:line="252" w:lineRule="auto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 xml:space="preserve">Pkt. 12.1 Ekspertyzy technicznej opracowanej przez dr inż. Mariusza </w:t>
      </w:r>
      <w:proofErr w:type="spellStart"/>
      <w:r w:rsidRPr="00A702AC">
        <w:rPr>
          <w:rFonts w:ascii="Cambria" w:hAnsi="Cambria"/>
          <w:sz w:val="20"/>
          <w:szCs w:val="20"/>
        </w:rPr>
        <w:t>Gareckiego</w:t>
      </w:r>
      <w:proofErr w:type="spellEnd"/>
      <w:r w:rsidRPr="00A702AC">
        <w:rPr>
          <w:rFonts w:ascii="Cambria" w:hAnsi="Cambria"/>
          <w:sz w:val="20"/>
          <w:szCs w:val="20"/>
        </w:rPr>
        <w:t xml:space="preserve"> mówi, że posadowienie posadzki poniżej -2,90 m od poziomu terenu skutkuje przekroczeniem nośności statycznej. Jednocześnie Projekt budowlany przewiduje poziom posadzki kondygnacji podziemnej jako +179,48 czyli -3,22 poniżej poziomu terenu. W związku z powyższym zaprojektowane rozwiązanie jest wg przywołanej Ekspertyzy niemożliwe do wykonania. Prosimy o zaprojektowanie rozwiązania zamiennego.</w:t>
      </w:r>
    </w:p>
    <w:p w:rsidR="00A702AC" w:rsidRPr="00A702AC" w:rsidRDefault="00A702AC" w:rsidP="00A702AC">
      <w:pPr>
        <w:numPr>
          <w:ilvl w:val="0"/>
          <w:numId w:val="33"/>
        </w:numPr>
        <w:spacing w:after="160" w:line="252" w:lineRule="auto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 xml:space="preserve">Pkt. 12.2 Ekspertyzy technicznej opracowanej przez dr inż. Mariusza </w:t>
      </w:r>
      <w:proofErr w:type="spellStart"/>
      <w:r w:rsidRPr="00A702AC">
        <w:rPr>
          <w:rFonts w:ascii="Cambria" w:hAnsi="Cambria"/>
          <w:sz w:val="20"/>
          <w:szCs w:val="20"/>
        </w:rPr>
        <w:t>Gareckiego</w:t>
      </w:r>
      <w:proofErr w:type="spellEnd"/>
      <w:r w:rsidRPr="00A702AC">
        <w:rPr>
          <w:rFonts w:ascii="Cambria" w:hAnsi="Cambria"/>
          <w:sz w:val="20"/>
          <w:szCs w:val="20"/>
        </w:rPr>
        <w:t xml:space="preserve"> mówi, że posadowienie posadzki korytarza wokół Kolegiaty poniżej -2,40 m od poziomu terenu skutkuje przekroczeniem nośności statycznej. Jednocześnie poziom posadowienia posadzki korytarza został zaprojektowany jako -3,05 m (góra płyty dennej). W związku z powyższym zaprojektowane </w:t>
      </w:r>
      <w:r w:rsidRPr="00A702AC">
        <w:rPr>
          <w:rFonts w:ascii="Cambria" w:hAnsi="Cambria"/>
          <w:sz w:val="20"/>
          <w:szCs w:val="20"/>
        </w:rPr>
        <w:lastRenderedPageBreak/>
        <w:t xml:space="preserve">rozwiązanie jest wg przywołanej Ekspertyzy niemożliwe do wykonania. Prosimy o zaprojektowanie rozwiązania zamiennego. </w:t>
      </w:r>
    </w:p>
    <w:p w:rsidR="00A702AC" w:rsidRPr="00A702AC" w:rsidRDefault="00A702AC" w:rsidP="00A702AC">
      <w:pPr>
        <w:numPr>
          <w:ilvl w:val="0"/>
          <w:numId w:val="33"/>
        </w:numPr>
        <w:spacing w:after="160" w:line="252" w:lineRule="auto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 xml:space="preserve">Prosimy o doprecyzowanie rodzaju wykończenia posadzek opisanych jako „warstwa wykończeniowa 5 cm” ponad opisaną „5cm przestrzenią instalacyjną”. Przestrzeń instalacyjna sugeruje wykonanie podłogi podniesionej. Jednocześnie w Tabeli w części pomieszczeń określono wykończenie posadzek jako gres, a w części jako wylewka betonowa. Czy rzeczywiście płytki </w:t>
      </w:r>
      <w:proofErr w:type="spellStart"/>
      <w:r w:rsidRPr="00A702AC">
        <w:rPr>
          <w:rFonts w:ascii="Cambria" w:hAnsi="Cambria"/>
          <w:sz w:val="20"/>
          <w:szCs w:val="20"/>
        </w:rPr>
        <w:t>gresowe</w:t>
      </w:r>
      <w:proofErr w:type="spellEnd"/>
      <w:r w:rsidRPr="00A702AC">
        <w:rPr>
          <w:rFonts w:ascii="Cambria" w:hAnsi="Cambria"/>
          <w:sz w:val="20"/>
          <w:szCs w:val="20"/>
        </w:rPr>
        <w:t xml:space="preserve"> mają być ułożone na podłodze podniesionej ? Co w przypadku wylewki betonowej ?</w:t>
      </w:r>
    </w:p>
    <w:p w:rsidR="00A702AC" w:rsidRPr="00A702AC" w:rsidRDefault="00A702AC" w:rsidP="00A702AC">
      <w:pPr>
        <w:numPr>
          <w:ilvl w:val="0"/>
          <w:numId w:val="33"/>
        </w:numPr>
        <w:spacing w:after="160" w:line="252" w:lineRule="auto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>Brak zaprojektowanej stali zbrojeniowej elementów żelbetowych. Prosimy o uzupełnienie.</w:t>
      </w:r>
    </w:p>
    <w:p w:rsidR="00A702AC" w:rsidRPr="00A702AC" w:rsidRDefault="00A702AC" w:rsidP="00A702AC">
      <w:pPr>
        <w:numPr>
          <w:ilvl w:val="0"/>
          <w:numId w:val="33"/>
        </w:numPr>
        <w:spacing w:after="160" w:line="252" w:lineRule="auto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>Prosimy o uzupełnienie projektu o projekt kładek z pokryciem ze szkła. Prosimy o podanie parametrów szkła oraz projektu podkonstrukcji stalowej i sposobów jej mocowania.</w:t>
      </w:r>
    </w:p>
    <w:p w:rsidR="00A702AC" w:rsidRPr="00A702AC" w:rsidRDefault="00A702AC" w:rsidP="00A702AC">
      <w:pPr>
        <w:numPr>
          <w:ilvl w:val="0"/>
          <w:numId w:val="33"/>
        </w:numPr>
        <w:spacing w:after="160" w:line="252" w:lineRule="auto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>Brak precyzyjnego określenia rodzaju materiału opisanego jako bruk gr. 10 cm – prosimy</w:t>
      </w:r>
      <w:r w:rsidRPr="00A702AC">
        <w:rPr>
          <w:rFonts w:ascii="Cambria" w:hAnsi="Cambria"/>
          <w:sz w:val="20"/>
          <w:szCs w:val="20"/>
        </w:rPr>
        <w:br/>
        <w:t>o uzupełnienie.</w:t>
      </w:r>
    </w:p>
    <w:p w:rsidR="00A702AC" w:rsidRPr="00A702AC" w:rsidRDefault="00A702AC" w:rsidP="00A702AC">
      <w:pPr>
        <w:numPr>
          <w:ilvl w:val="0"/>
          <w:numId w:val="33"/>
        </w:numPr>
        <w:spacing w:after="160" w:line="252" w:lineRule="auto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 xml:space="preserve">W zapisach SIWZ pkt. 3.2 </w:t>
      </w:r>
      <w:proofErr w:type="spellStart"/>
      <w:r w:rsidRPr="00A702AC">
        <w:rPr>
          <w:rFonts w:ascii="Cambria" w:hAnsi="Cambria"/>
          <w:sz w:val="20"/>
          <w:szCs w:val="20"/>
        </w:rPr>
        <w:t>ppkt</w:t>
      </w:r>
      <w:proofErr w:type="spellEnd"/>
      <w:r w:rsidRPr="00A702AC">
        <w:rPr>
          <w:rFonts w:ascii="Cambria" w:hAnsi="Cambria"/>
          <w:sz w:val="20"/>
          <w:szCs w:val="20"/>
        </w:rPr>
        <w:t>. 2 w zakresie jest mowa o zabezpieczeniu przeciwwilgociowym murów fundamentowych i przyziemie Kolegiaty i Dzwonnicy. Jednocześnie w dokumencie pt. „Uszczegółowienie Projektu Budowlanego w oparciu o dane wynikające z Ekspertyzy Technicznej” jest zapis:</w:t>
      </w:r>
    </w:p>
    <w:p w:rsidR="00A702AC" w:rsidRPr="00A702AC" w:rsidRDefault="00A702AC" w:rsidP="00A702AC">
      <w:pPr>
        <w:spacing w:after="200" w:line="276" w:lineRule="auto"/>
        <w:ind w:left="1080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noProof/>
          <w:sz w:val="20"/>
          <w:szCs w:val="20"/>
          <w:lang w:eastAsia="pl-PL"/>
        </w:rPr>
        <w:drawing>
          <wp:inline distT="0" distB="0" distL="0" distR="0" wp14:anchorId="07E88E2B" wp14:editId="7FA2C762">
            <wp:extent cx="5248275" cy="552450"/>
            <wp:effectExtent l="0" t="0" r="9525" b="0"/>
            <wp:docPr id="5" name="Obraz 5" descr="cid:image001.jpg@01D51D46.92404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id:image001.jpg@01D51D46.9240476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2AC" w:rsidRPr="00A702AC" w:rsidRDefault="00A702AC" w:rsidP="00A702AC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>Prosimy o jednoznaczną odpowiedź, czy należy wykonać jakąkolwiek izolację istniejących murów. Jeśli tak, to prosimy o sprecyzowanie zakresu, sposobu i technologii prac jakie są przewidziane do wykonania. Brak takich pozycji w przedmiarze robót.</w:t>
      </w:r>
    </w:p>
    <w:p w:rsidR="00A702AC" w:rsidRPr="00A702AC" w:rsidRDefault="00A702AC" w:rsidP="00A702AC">
      <w:pPr>
        <w:numPr>
          <w:ilvl w:val="0"/>
          <w:numId w:val="33"/>
        </w:numPr>
        <w:spacing w:after="160" w:line="252" w:lineRule="auto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 xml:space="preserve">Dokument „EKSPERTYZA TECHNICZNA” opracowana przez dr. Inż. Mariusza </w:t>
      </w:r>
      <w:proofErr w:type="spellStart"/>
      <w:r w:rsidRPr="00A702AC">
        <w:rPr>
          <w:rFonts w:ascii="Cambria" w:hAnsi="Cambria"/>
          <w:sz w:val="20"/>
          <w:szCs w:val="20"/>
        </w:rPr>
        <w:t>Gareckiego</w:t>
      </w:r>
      <w:proofErr w:type="spellEnd"/>
      <w:r w:rsidRPr="00A702AC">
        <w:rPr>
          <w:rFonts w:ascii="Cambria" w:hAnsi="Cambria"/>
          <w:sz w:val="20"/>
          <w:szCs w:val="20"/>
        </w:rPr>
        <w:t xml:space="preserve"> kwestionuje możliwość wykonania prac przewidzianych Projektem Budowlanym opracowanym przez , przy czym oba te dokumenty stanowią część SIWZ wg której należy wykonać Przedmiot Zamówienia. Prosimy o wskazanie dokumentu nadrzędnego lub usunięcie z dokumentacji opisującej Przedmiot Zamówienia przywołanej „Ekspertyzy technicznej”.</w:t>
      </w:r>
    </w:p>
    <w:p w:rsidR="00A702AC" w:rsidRPr="00A702AC" w:rsidRDefault="00A702AC" w:rsidP="00A702AC">
      <w:pPr>
        <w:numPr>
          <w:ilvl w:val="0"/>
          <w:numId w:val="33"/>
        </w:numPr>
        <w:spacing w:after="160" w:line="252" w:lineRule="auto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 xml:space="preserve">W dokumencie pt. „Uszczegółowienie Projektu Budowlanego w oparciu o dane wynikające </w:t>
      </w:r>
      <w:r w:rsidRPr="00A702AC">
        <w:rPr>
          <w:rFonts w:ascii="Cambria" w:hAnsi="Cambria"/>
          <w:sz w:val="20"/>
          <w:szCs w:val="20"/>
        </w:rPr>
        <w:br/>
        <w:t>z Ekspertyzy Technicznej” mamy wskazane różne warianty zespolenia płyty kanału osuszającego z istniejącą ścianą.  Z opracowania nie wynika w jakim obszarze należy wykonać opisane przypadki, co uniemożliwia wycenę tego zakresu. Nie wiadomo też jaki rodzaj kotew chemicznych należy przyjąć oraz jaką technologie przyjęto jako iniekcję dogęszczającą. Prosimy o uzupełnienie danych umożliwiające wycenę tego zakresu.</w:t>
      </w:r>
    </w:p>
    <w:p w:rsidR="00A702AC" w:rsidRPr="00A702AC" w:rsidRDefault="00A702AC" w:rsidP="00A702AC">
      <w:pPr>
        <w:numPr>
          <w:ilvl w:val="0"/>
          <w:numId w:val="33"/>
        </w:numPr>
        <w:spacing w:after="160" w:line="252" w:lineRule="auto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>W dokumencie pt. „Protokół ze spotkania z 14.12.2018 r.” mamy wskazaną technologię organizacji wykopów w celu wykonania połączenia płyty dennej oraz istniejącej ściany kolegiaty „krótkimi” odcinkami. Prosimy o wskazanie, jak długi maksymalnie odcinek jest możliwy do odsłonięcia, ponieważ płyta denna jest zbrojona, konieczne jest zachowanie normowych długości zakładów prętów.</w:t>
      </w:r>
    </w:p>
    <w:p w:rsidR="00A702AC" w:rsidRPr="00A702AC" w:rsidRDefault="00A702AC" w:rsidP="00A702AC">
      <w:pPr>
        <w:numPr>
          <w:ilvl w:val="0"/>
          <w:numId w:val="33"/>
        </w:numPr>
        <w:spacing w:after="160" w:line="252" w:lineRule="auto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>Prosimy o wskazanie w jaki sposób jest przewidziana komunikacja do Kolegiaty podczas wykonywania podziemnej kondygnacji w rejonie wejścia głównego do obiektu.</w:t>
      </w:r>
    </w:p>
    <w:p w:rsidR="00A702AC" w:rsidRPr="00A702AC" w:rsidRDefault="00A702AC" w:rsidP="00A702AC">
      <w:pPr>
        <w:numPr>
          <w:ilvl w:val="0"/>
          <w:numId w:val="33"/>
        </w:numPr>
        <w:spacing w:after="160" w:line="252" w:lineRule="auto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 xml:space="preserve">W jakim zakresie należy wykonać </w:t>
      </w:r>
      <w:proofErr w:type="spellStart"/>
      <w:r w:rsidRPr="00A702AC">
        <w:rPr>
          <w:rFonts w:ascii="Cambria" w:hAnsi="Cambria"/>
          <w:sz w:val="20"/>
          <w:szCs w:val="20"/>
        </w:rPr>
        <w:t>mikropale</w:t>
      </w:r>
      <w:proofErr w:type="spellEnd"/>
      <w:r w:rsidRPr="00A702AC">
        <w:rPr>
          <w:rFonts w:ascii="Cambria" w:hAnsi="Cambria"/>
          <w:sz w:val="20"/>
          <w:szCs w:val="20"/>
        </w:rPr>
        <w:t xml:space="preserve"> opisane w poz. 6 </w:t>
      </w:r>
      <w:proofErr w:type="spellStart"/>
      <w:r w:rsidRPr="00A702AC">
        <w:rPr>
          <w:rFonts w:ascii="Cambria" w:hAnsi="Cambria"/>
          <w:sz w:val="20"/>
          <w:szCs w:val="20"/>
        </w:rPr>
        <w:t>przemiaru</w:t>
      </w:r>
      <w:proofErr w:type="spellEnd"/>
      <w:r w:rsidRPr="00A702AC">
        <w:rPr>
          <w:rFonts w:ascii="Cambria" w:hAnsi="Cambria"/>
          <w:sz w:val="20"/>
          <w:szCs w:val="20"/>
        </w:rPr>
        <w:t xml:space="preserve"> ? Brak szczegółów na rysunkach projektowych, a jedynie pokazanie </w:t>
      </w:r>
      <w:proofErr w:type="spellStart"/>
      <w:r w:rsidRPr="00A702AC">
        <w:rPr>
          <w:rFonts w:ascii="Cambria" w:hAnsi="Cambria"/>
          <w:sz w:val="20"/>
          <w:szCs w:val="20"/>
        </w:rPr>
        <w:t>mikropali</w:t>
      </w:r>
      <w:proofErr w:type="spellEnd"/>
      <w:r w:rsidRPr="00A702AC">
        <w:rPr>
          <w:rFonts w:ascii="Cambria" w:hAnsi="Cambria"/>
          <w:sz w:val="20"/>
          <w:szCs w:val="20"/>
        </w:rPr>
        <w:t xml:space="preserve"> w dwóch przekrojach. Prosimy </w:t>
      </w:r>
      <w:r w:rsidRPr="00A702AC">
        <w:rPr>
          <w:rFonts w:ascii="Cambria" w:hAnsi="Cambria"/>
          <w:sz w:val="20"/>
          <w:szCs w:val="20"/>
        </w:rPr>
        <w:br/>
        <w:t xml:space="preserve">o dokładne wytyczne, w których miejscach i o jakich długościach zostały przewidziane </w:t>
      </w:r>
      <w:proofErr w:type="spellStart"/>
      <w:r w:rsidRPr="00A702AC">
        <w:rPr>
          <w:rFonts w:ascii="Cambria" w:hAnsi="Cambria"/>
          <w:sz w:val="20"/>
          <w:szCs w:val="20"/>
        </w:rPr>
        <w:t>mikropale</w:t>
      </w:r>
      <w:proofErr w:type="spellEnd"/>
      <w:r w:rsidRPr="00A702AC">
        <w:rPr>
          <w:rFonts w:ascii="Cambria" w:hAnsi="Cambria"/>
          <w:sz w:val="20"/>
          <w:szCs w:val="20"/>
        </w:rPr>
        <w:t>.</w:t>
      </w:r>
    </w:p>
    <w:p w:rsidR="00A702AC" w:rsidRPr="00A702AC" w:rsidRDefault="00A702AC" w:rsidP="00A702AC">
      <w:pPr>
        <w:numPr>
          <w:ilvl w:val="0"/>
          <w:numId w:val="33"/>
        </w:numPr>
        <w:spacing w:after="160" w:line="252" w:lineRule="auto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>Przy krawędzi murów Kolegiaty zaprojektowano kątownik stalowy wklejany na kotwach chemicznych w istniejący mur. Prosimy o podanie rodzaju kotew, rodzaju kątownika wraz z zestawieniami stali, sposobu zabezpieczenia antykorozyjnego kątownika. Brak danych uniemożliwia dokonanie wyceny.</w:t>
      </w:r>
    </w:p>
    <w:p w:rsidR="00A702AC" w:rsidRPr="00A702AC" w:rsidRDefault="00A702AC" w:rsidP="00A702AC">
      <w:pPr>
        <w:numPr>
          <w:ilvl w:val="0"/>
          <w:numId w:val="33"/>
        </w:numPr>
        <w:spacing w:after="160" w:line="252" w:lineRule="auto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>Prosimy o przekazanie zestawień stali dla belek HEB podtrzymujących strop nad pawilonem archeologicznym. Prosimy o uzupełnienie.</w:t>
      </w:r>
    </w:p>
    <w:p w:rsidR="00A702AC" w:rsidRPr="00A702AC" w:rsidRDefault="00A702AC" w:rsidP="00A702AC">
      <w:pPr>
        <w:numPr>
          <w:ilvl w:val="0"/>
          <w:numId w:val="33"/>
        </w:numPr>
        <w:spacing w:after="160" w:line="252" w:lineRule="auto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>Na rysunku PBA03 znajdujemy przekrój przez ścianę zewnętrzną jak niżej:</w:t>
      </w:r>
    </w:p>
    <w:p w:rsidR="00A702AC" w:rsidRPr="00A702AC" w:rsidRDefault="00A702AC" w:rsidP="00A702AC">
      <w:pPr>
        <w:spacing w:after="200" w:line="276" w:lineRule="auto"/>
        <w:ind w:left="1080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noProof/>
          <w:sz w:val="20"/>
          <w:szCs w:val="20"/>
          <w:lang w:eastAsia="pl-PL"/>
        </w:rPr>
        <w:lastRenderedPageBreak/>
        <w:drawing>
          <wp:inline distT="0" distB="0" distL="0" distR="0" wp14:anchorId="22C7EA8C" wp14:editId="6A7DBEB8">
            <wp:extent cx="2543175" cy="2609850"/>
            <wp:effectExtent l="0" t="0" r="9525" b="0"/>
            <wp:docPr id="4" name="Obraz 4" descr="cid:image002.jpg@01D51D46.92404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id:image002.jpg@01D51D46.9240476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2AC" w:rsidRPr="00A702AC" w:rsidRDefault="00A702AC" w:rsidP="00A702AC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>Jednocześnie na przekroju rys. nr PBA05 pokazano folię kubełkową bez wskazania pozostałych warstw ściany.</w:t>
      </w:r>
    </w:p>
    <w:p w:rsidR="00A702AC" w:rsidRPr="00A702AC" w:rsidRDefault="00A702AC" w:rsidP="00A702AC">
      <w:pPr>
        <w:spacing w:after="200" w:line="276" w:lineRule="auto"/>
        <w:ind w:left="1080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noProof/>
          <w:sz w:val="20"/>
          <w:szCs w:val="20"/>
          <w:lang w:eastAsia="pl-PL"/>
        </w:rPr>
        <w:drawing>
          <wp:inline distT="0" distB="0" distL="0" distR="0" wp14:anchorId="750A8C15" wp14:editId="30ACE968">
            <wp:extent cx="2085975" cy="2514600"/>
            <wp:effectExtent l="0" t="0" r="9525" b="0"/>
            <wp:docPr id="3" name="Obraz 3" descr="cid:image003.jpg@01D51D46.92404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id:image003.jpg@01D51D46.9240476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2AC" w:rsidRPr="00A702AC" w:rsidRDefault="00A702AC" w:rsidP="00A702AC">
      <w:pPr>
        <w:spacing w:after="200" w:line="276" w:lineRule="auto"/>
        <w:ind w:left="1080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>W związku z powyższym:</w:t>
      </w:r>
    </w:p>
    <w:p w:rsidR="00A702AC" w:rsidRPr="00A702AC" w:rsidRDefault="00A702AC" w:rsidP="00A702AC">
      <w:pPr>
        <w:spacing w:after="160" w:line="252" w:lineRule="auto"/>
        <w:ind w:left="1080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>Prosimy o jednoznaczne wskazane jakie warstwy powinny być zastosowane.</w:t>
      </w:r>
    </w:p>
    <w:p w:rsidR="00A702AC" w:rsidRPr="00A702AC" w:rsidRDefault="00A702AC" w:rsidP="00A702AC">
      <w:pPr>
        <w:numPr>
          <w:ilvl w:val="0"/>
          <w:numId w:val="33"/>
        </w:numPr>
        <w:spacing w:after="160" w:line="252" w:lineRule="auto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>Zwracamy uwagę, że gładzi cementowych gr. 3 cm na pionowych odcinkach nie wykonuje się. Wg nas wystarczy wykonać izolację pionową typu ciężkiego oraz izolację z polistyrenu ekstrudowanego i foli kubełkowej na styku z gruntem. Rolę docisku będzie spełniał grunt</w:t>
      </w:r>
    </w:p>
    <w:p w:rsidR="00A702AC" w:rsidRPr="00A702AC" w:rsidRDefault="00A702AC" w:rsidP="00A702AC">
      <w:pPr>
        <w:numPr>
          <w:ilvl w:val="0"/>
          <w:numId w:val="33"/>
        </w:numPr>
        <w:spacing w:after="160" w:line="252" w:lineRule="auto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>Na posadzce zaprojektowano przekrój zgodnie z rysunkiem poniżej:</w:t>
      </w:r>
    </w:p>
    <w:p w:rsidR="00A702AC" w:rsidRPr="00A702AC" w:rsidRDefault="00A702AC" w:rsidP="00A702AC">
      <w:pPr>
        <w:spacing w:after="200" w:line="276" w:lineRule="auto"/>
        <w:ind w:left="1080"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noProof/>
          <w:sz w:val="20"/>
          <w:szCs w:val="20"/>
          <w:lang w:eastAsia="pl-PL"/>
        </w:rPr>
        <w:drawing>
          <wp:inline distT="0" distB="0" distL="0" distR="0" wp14:anchorId="74830448" wp14:editId="614845A0">
            <wp:extent cx="1428750" cy="1209675"/>
            <wp:effectExtent l="0" t="0" r="0" b="9525"/>
            <wp:docPr id="2" name="Obraz 2" descr="cid:image004.jpg@01D51D46.92404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d:image004.jpg@01D51D46.9240476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2AC" w:rsidRPr="00A702AC" w:rsidRDefault="00A702AC" w:rsidP="00A702AC">
      <w:pPr>
        <w:numPr>
          <w:ilvl w:val="0"/>
          <w:numId w:val="33"/>
        </w:numPr>
        <w:spacing w:after="200" w:line="276" w:lineRule="auto"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>Aby zachować ciągłość izolacja przeciwwodna powinna być umieszczona na chudym betonie i połączona z izolacją ścian. Ponadto zwracamy uwagę na brak jakiejkolwiek izolacji cieplnej na posadzce na poziomie płyty. Prosimy o skorygowanie rysunków.</w:t>
      </w:r>
    </w:p>
    <w:p w:rsidR="00A702AC" w:rsidRPr="00A702AC" w:rsidRDefault="00A702AC" w:rsidP="00A702AC">
      <w:pPr>
        <w:numPr>
          <w:ilvl w:val="0"/>
          <w:numId w:val="33"/>
        </w:numPr>
        <w:spacing w:after="160" w:line="252" w:lineRule="auto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 xml:space="preserve">Prosimy o wyjaśnienie rozbieżności , w zestawieniu ślusarki aluminiowej ( rys. PBA10)  ilości drzwi D1 są niezgodne   zarówno z rzutem (rys. PBA03) jak i   z przedmiarem. Proszę o ujednolicenie tego zakresu. </w:t>
      </w:r>
    </w:p>
    <w:p w:rsidR="00A702AC" w:rsidRPr="00A702AC" w:rsidRDefault="00A702AC" w:rsidP="00A702AC">
      <w:pPr>
        <w:numPr>
          <w:ilvl w:val="0"/>
          <w:numId w:val="33"/>
        </w:numPr>
        <w:spacing w:after="160" w:line="252" w:lineRule="auto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 xml:space="preserve">Prosimy o  wyjaśnienia czy drzwi D1,D2,D3,D4,D5,D9 należy wycenić czy  jako </w:t>
      </w:r>
      <w:proofErr w:type="spellStart"/>
      <w:r w:rsidRPr="00A702AC">
        <w:rPr>
          <w:rFonts w:ascii="Cambria" w:hAnsi="Cambria"/>
          <w:sz w:val="20"/>
          <w:szCs w:val="20"/>
        </w:rPr>
        <w:t>całoszklane</w:t>
      </w:r>
      <w:proofErr w:type="spellEnd"/>
      <w:r w:rsidRPr="00A702AC">
        <w:rPr>
          <w:rFonts w:ascii="Cambria" w:hAnsi="Cambria"/>
          <w:sz w:val="20"/>
          <w:szCs w:val="20"/>
        </w:rPr>
        <w:t xml:space="preserve"> czy  ramie aluminiowej czy  pełne aluminiowe? </w:t>
      </w:r>
    </w:p>
    <w:p w:rsidR="00A702AC" w:rsidRPr="00A702AC" w:rsidRDefault="00A702AC" w:rsidP="00A702AC">
      <w:pPr>
        <w:numPr>
          <w:ilvl w:val="0"/>
          <w:numId w:val="33"/>
        </w:numPr>
        <w:spacing w:after="160" w:line="252" w:lineRule="auto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lastRenderedPageBreak/>
        <w:t>Prosimy o potwierdzenie że zestawy aluminiowe  i drzwi należy wycenić zgodnie rysunkami rzutów. Na zestawieniu ślusarki i przedmiaru brak informacji o wymaganej odporności ogniowej, która podana jest na rzutach. Prosimy o uzupełnienie.</w:t>
      </w:r>
    </w:p>
    <w:p w:rsidR="00A702AC" w:rsidRPr="00A702AC" w:rsidRDefault="00A702AC" w:rsidP="00A702AC">
      <w:pPr>
        <w:numPr>
          <w:ilvl w:val="0"/>
          <w:numId w:val="33"/>
        </w:numPr>
        <w:spacing w:after="160" w:line="252" w:lineRule="auto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>Prosimy o wyjaśnienie po czyjej stronie jest Projekt Wykonawczy- brak w przedmiarach takiej pozycji.</w:t>
      </w:r>
    </w:p>
    <w:p w:rsidR="00A702AC" w:rsidRPr="00A702AC" w:rsidRDefault="00A702AC" w:rsidP="00A702AC">
      <w:pPr>
        <w:numPr>
          <w:ilvl w:val="0"/>
          <w:numId w:val="33"/>
        </w:numPr>
        <w:spacing w:after="160" w:line="252" w:lineRule="auto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>Czy w ofercie należy uwzględnić ławki pokazane na rys. Rzut dachu-zagospodarowanie, jeśli tak, prosimy o podanie parametrów technicznych( materiał, wymiary, kształt ).</w:t>
      </w:r>
    </w:p>
    <w:p w:rsidR="00A702AC" w:rsidRPr="00A702AC" w:rsidRDefault="00A702AC" w:rsidP="00A702AC">
      <w:pPr>
        <w:numPr>
          <w:ilvl w:val="0"/>
          <w:numId w:val="33"/>
        </w:numPr>
        <w:spacing w:after="160" w:line="252" w:lineRule="auto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>Prosimy o podanie parametrów technicznych płyt kamiennych ułożonych wokół bazyliki  oznaczonych na rysunkach chodnik tj. rodzaj kamienia, grubość, format.</w:t>
      </w:r>
    </w:p>
    <w:p w:rsidR="00A702AC" w:rsidRPr="00A702AC" w:rsidRDefault="00A702AC" w:rsidP="00A702AC">
      <w:pPr>
        <w:numPr>
          <w:ilvl w:val="0"/>
          <w:numId w:val="33"/>
        </w:numPr>
        <w:spacing w:after="160" w:line="252" w:lineRule="auto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>Zgodnie z przekrojem A ( rys. PBA05) podano warstwy pokrycia pawilonu archeologicznego : izolacja przeciwwodna/izolacja termiczna /folia kubełkowa z geowłókniną/warstwa drenująca ze żwiru / zieleń. Prosimy  o wyjaśnienie jakie  elementy znajdują się pod określeniem „zieleń”. Co należy wycenić?</w:t>
      </w:r>
    </w:p>
    <w:p w:rsidR="00A702AC" w:rsidRPr="00A702AC" w:rsidRDefault="00A702AC" w:rsidP="00A702AC">
      <w:pPr>
        <w:numPr>
          <w:ilvl w:val="0"/>
          <w:numId w:val="33"/>
        </w:numPr>
        <w:spacing w:after="160" w:line="252" w:lineRule="auto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>Brak w przedmiarze pozycji dotyczącą podłóg podniesionych  wykazanych  w punkcie 7.2.  Opisu budowlanego . Prosimy o uzupełnienie przedmiaru a także podanie parametrów  technicznych podłóg podniesionych jeśli należy ująć w wycenie w/w elementy.</w:t>
      </w:r>
    </w:p>
    <w:p w:rsidR="00A702AC" w:rsidRPr="00A702AC" w:rsidRDefault="00A702AC" w:rsidP="00A702AC">
      <w:pPr>
        <w:numPr>
          <w:ilvl w:val="0"/>
          <w:numId w:val="33"/>
        </w:numPr>
        <w:spacing w:after="160" w:line="252" w:lineRule="auto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>W przedmiarze pozycja 31 dotyczy sufitów podwieszanych z płyt G-K , brak w dokumentacji informacji na temat gdzie one występują. Prosimy o uzupełnienie.</w:t>
      </w:r>
    </w:p>
    <w:p w:rsidR="00A702AC" w:rsidRPr="00A702AC" w:rsidRDefault="00A702AC" w:rsidP="00A702AC">
      <w:pPr>
        <w:numPr>
          <w:ilvl w:val="0"/>
          <w:numId w:val="33"/>
        </w:numPr>
        <w:spacing w:after="160" w:line="252" w:lineRule="auto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> W przedmiarze pozycja 35 dotyczy licowania ścian płytkami kamionkowymi o wielkości 30x30 , brak w dokumentacji informacji na temat w jakich pomieszczeniach należy wykonać okładziny ścienne z płytek i do jakiej wysokości. Prosimy o uzupełnienie.</w:t>
      </w:r>
    </w:p>
    <w:p w:rsidR="00A702AC" w:rsidRPr="00A702AC" w:rsidRDefault="00A702AC" w:rsidP="00A702AC">
      <w:pPr>
        <w:numPr>
          <w:ilvl w:val="0"/>
          <w:numId w:val="33"/>
        </w:numPr>
        <w:spacing w:after="160" w:line="252" w:lineRule="auto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 xml:space="preserve">W Pomieszczeniach P03A i P03B pokazano blaty </w:t>
      </w:r>
      <w:proofErr w:type="spellStart"/>
      <w:r w:rsidRPr="00A702AC">
        <w:rPr>
          <w:rFonts w:ascii="Cambria" w:hAnsi="Cambria"/>
          <w:sz w:val="20"/>
          <w:szCs w:val="20"/>
        </w:rPr>
        <w:t>podumywalkowe</w:t>
      </w:r>
      <w:proofErr w:type="spellEnd"/>
      <w:r w:rsidRPr="00A702AC">
        <w:rPr>
          <w:rFonts w:ascii="Cambria" w:hAnsi="Cambria"/>
          <w:sz w:val="20"/>
          <w:szCs w:val="20"/>
        </w:rPr>
        <w:t>, czy w wchodzą  w zakres wyceny jeśli tak prosimy o podanie parametrów technicznych ( materiał, grubość, wielkość).</w:t>
      </w:r>
    </w:p>
    <w:p w:rsidR="00A702AC" w:rsidRPr="00A702AC" w:rsidRDefault="00A702AC" w:rsidP="00A702AC">
      <w:pPr>
        <w:numPr>
          <w:ilvl w:val="0"/>
          <w:numId w:val="33"/>
        </w:numPr>
        <w:spacing w:after="160" w:line="252" w:lineRule="auto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>Brak w dokumentacji paramentów technicznych( wymiary, udźwig ,wysokość podnoszenia) platformy dla niepełnosprawnych. Prosimy o uzupełnienie.</w:t>
      </w:r>
    </w:p>
    <w:p w:rsidR="00A702AC" w:rsidRPr="00A702AC" w:rsidRDefault="00A702AC" w:rsidP="00A702AC">
      <w:pPr>
        <w:numPr>
          <w:ilvl w:val="0"/>
          <w:numId w:val="33"/>
        </w:numPr>
        <w:spacing w:after="160" w:line="252" w:lineRule="auto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>Pozycja nr. 115  Przedmiaru dotyczy  okna oddymiającego, prosimy o wskazanie gdzie się znajduje i podanie parametrów technicznych ( wymiary, materiał).</w:t>
      </w:r>
    </w:p>
    <w:p w:rsidR="00A702AC" w:rsidRPr="00A702AC" w:rsidRDefault="00A702AC" w:rsidP="00A702AC">
      <w:pPr>
        <w:numPr>
          <w:ilvl w:val="0"/>
          <w:numId w:val="33"/>
        </w:numPr>
        <w:spacing w:after="160" w:line="252" w:lineRule="auto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>Brak w dokumentacji zakresu robót remontowych wieży, czy będzie wykonywana np. naprawa ścian, posadzek , schodów i  jeśli tak to w jakim zakresie . Jakie roboty należy ująć w ofercie?</w:t>
      </w:r>
    </w:p>
    <w:p w:rsidR="00A702AC" w:rsidRPr="00A702AC" w:rsidRDefault="00A702AC" w:rsidP="00A702AC">
      <w:pPr>
        <w:numPr>
          <w:ilvl w:val="0"/>
          <w:numId w:val="33"/>
        </w:numPr>
        <w:spacing w:after="160" w:line="252" w:lineRule="auto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>Zgodnie z zestawieniem pomieszczeń punkt 5.1 Opisu technicznego w pomieszczeniu P12 należy wykonać  jako wykończenie posadzki gres .Pomieszczenie to znajduję się w wieży. Prosimy o potwierdzenie, że należy wykonać nową posadzkę i podać informację z   jakich  warstw składa się istniejąca posadzka i jakie roboty należy wykonać przed ułożeniem nowej posadzki.</w:t>
      </w:r>
    </w:p>
    <w:p w:rsidR="00A702AC" w:rsidRPr="00A702AC" w:rsidRDefault="00A702AC" w:rsidP="00A702AC">
      <w:pPr>
        <w:numPr>
          <w:ilvl w:val="0"/>
          <w:numId w:val="33"/>
        </w:numPr>
        <w:spacing w:after="160" w:line="252" w:lineRule="auto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>Z jakiego  materiału mają być wykonane  siedziska pokazane na przekroju A-A znajdujące się nad blokami granitowymi od strony Placu Solnego. Z rysunku wynika, że jest to inny materiał niż blok granitowy. Prosimy o przesłanie  projektu , detalu siedzisk.</w:t>
      </w:r>
    </w:p>
    <w:p w:rsidR="00A702AC" w:rsidRPr="00A702AC" w:rsidRDefault="00A702AC" w:rsidP="00A702AC">
      <w:pPr>
        <w:spacing w:after="200" w:line="276" w:lineRule="auto"/>
        <w:jc w:val="both"/>
        <w:rPr>
          <w:rFonts w:ascii="Cambria" w:hAnsi="Cambria"/>
          <w:sz w:val="20"/>
          <w:szCs w:val="20"/>
        </w:rPr>
      </w:pPr>
    </w:p>
    <w:p w:rsidR="00A702AC" w:rsidRPr="00A702AC" w:rsidRDefault="00A702AC" w:rsidP="00A702AC">
      <w:pPr>
        <w:spacing w:after="200" w:line="276" w:lineRule="auto"/>
        <w:ind w:left="1080"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noProof/>
          <w:sz w:val="20"/>
          <w:szCs w:val="20"/>
          <w:lang w:eastAsia="pl-PL"/>
        </w:rPr>
        <w:drawing>
          <wp:inline distT="0" distB="0" distL="0" distR="0" wp14:anchorId="2CA3F48D" wp14:editId="28E98E81">
            <wp:extent cx="1543050" cy="1485900"/>
            <wp:effectExtent l="0" t="0" r="0" b="0"/>
            <wp:docPr id="6" name="Obraz 6" descr="cid:image005.png@01D51D46.92404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5.png@01D51D46.9240476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2AC" w:rsidRPr="00A702AC" w:rsidRDefault="00A702AC" w:rsidP="00A702AC">
      <w:pPr>
        <w:numPr>
          <w:ilvl w:val="0"/>
          <w:numId w:val="33"/>
        </w:numPr>
        <w:spacing w:after="160" w:line="252" w:lineRule="auto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>Brak w dokumentacji paramentów technicznych ( materiał ,wymiary) świetlika.  Prosimy o uzupełnienie.</w:t>
      </w:r>
    </w:p>
    <w:p w:rsidR="00A702AC" w:rsidRPr="00A702AC" w:rsidRDefault="00A702AC" w:rsidP="00A702AC">
      <w:pPr>
        <w:numPr>
          <w:ilvl w:val="0"/>
          <w:numId w:val="33"/>
        </w:numPr>
        <w:spacing w:after="160" w:line="252" w:lineRule="auto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 xml:space="preserve">Prosimy o uzupełnienie projektu o projekt schodów amfiteatralnych. Prosimy o podanie parametrów  technicznych. </w:t>
      </w:r>
    </w:p>
    <w:p w:rsidR="00A702AC" w:rsidRPr="00A702AC" w:rsidRDefault="00A702AC" w:rsidP="00A702AC">
      <w:pPr>
        <w:numPr>
          <w:ilvl w:val="0"/>
          <w:numId w:val="33"/>
        </w:numPr>
        <w:spacing w:after="160" w:line="252" w:lineRule="auto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>Pozycja  nr. 103 Przedmiaru dotyczy ,,Schodów ewakuacyjnych w wieży”. Prosimy   o podanie  technologii wykonania schodów, z jakiego materiału ma być wykonana balustrada, w jaki sposób przewidziane jest oparcie na istniejących ścianach?</w:t>
      </w:r>
    </w:p>
    <w:p w:rsidR="00A702AC" w:rsidRPr="00A702AC" w:rsidRDefault="00A702AC" w:rsidP="00A702AC">
      <w:pPr>
        <w:numPr>
          <w:ilvl w:val="0"/>
          <w:numId w:val="33"/>
        </w:numPr>
        <w:spacing w:after="160" w:line="252" w:lineRule="auto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>Pozycja  nr. 104 Przedmiaru dotyczy ,,Schody w P9 szerokość 1,33m”. Prosimy   o podanie  technologii wykonania schodów, z jakiego materiału ma być wykonana balustrada, w jaki sposób przewidziane jest oparcie na istniejących ścianach? Prosimy również  o przesłanie przekroju przez schody.</w:t>
      </w:r>
    </w:p>
    <w:p w:rsidR="00A702AC" w:rsidRPr="00A702AC" w:rsidRDefault="00A702AC" w:rsidP="00A702AC">
      <w:pPr>
        <w:numPr>
          <w:ilvl w:val="0"/>
          <w:numId w:val="33"/>
        </w:numPr>
        <w:spacing w:after="160" w:line="252" w:lineRule="auto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>Czym mają obłożone schody prowadzące w stronę placu solnego. Prosimy  o wyjaśnienia.</w:t>
      </w:r>
    </w:p>
    <w:p w:rsidR="00A702AC" w:rsidRPr="00A702AC" w:rsidRDefault="00A702AC" w:rsidP="00A702AC">
      <w:pPr>
        <w:numPr>
          <w:ilvl w:val="0"/>
          <w:numId w:val="33"/>
        </w:numPr>
        <w:spacing w:after="160" w:line="252" w:lineRule="auto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>Jak mają być wykończone ściany żelbetowe nowo projektowanego   korytarza kolegiaty  od strony wewnętrznej .</w:t>
      </w:r>
    </w:p>
    <w:p w:rsidR="00A702AC" w:rsidRPr="00A702AC" w:rsidRDefault="00A702AC" w:rsidP="00A702AC">
      <w:pPr>
        <w:numPr>
          <w:ilvl w:val="0"/>
          <w:numId w:val="33"/>
        </w:numPr>
        <w:spacing w:after="160" w:line="252" w:lineRule="auto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lastRenderedPageBreak/>
        <w:t>W projekcie instalacji sanitarnych występuje zestaw hydroforowy. Brak parametrów techniczny do jego doboru i wyceny. Proszę o udostępnienie.</w:t>
      </w:r>
    </w:p>
    <w:p w:rsidR="00A702AC" w:rsidRPr="00A702AC" w:rsidRDefault="00A702AC" w:rsidP="00A702AC">
      <w:pPr>
        <w:numPr>
          <w:ilvl w:val="0"/>
          <w:numId w:val="33"/>
        </w:numPr>
        <w:spacing w:after="160" w:line="252" w:lineRule="auto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>W projekcie instalacji sanitarnych występuje nawilżacz. Brak parametrów techniczny do jego doboru i wyceny. Proszę o udostępnienie.</w:t>
      </w:r>
    </w:p>
    <w:p w:rsidR="00A702AC" w:rsidRPr="00A702AC" w:rsidRDefault="00A702AC" w:rsidP="00A702AC">
      <w:pPr>
        <w:numPr>
          <w:ilvl w:val="0"/>
          <w:numId w:val="33"/>
        </w:numPr>
        <w:spacing w:after="160" w:line="252" w:lineRule="auto"/>
        <w:contextualSpacing/>
        <w:jc w:val="both"/>
        <w:rPr>
          <w:rFonts w:ascii="Cambria" w:hAnsi="Cambria"/>
          <w:sz w:val="20"/>
          <w:szCs w:val="20"/>
        </w:rPr>
      </w:pPr>
      <w:r w:rsidRPr="00A702AC">
        <w:rPr>
          <w:rFonts w:ascii="Cambria" w:hAnsi="Cambria"/>
          <w:sz w:val="20"/>
          <w:szCs w:val="20"/>
        </w:rPr>
        <w:t xml:space="preserve">W projekcie wentylacji mechanicznej w rzucie parteru wrysowane są centrale wentylacyjne. Nie wiadomo gdzie znajdują się i jak są prowadzone kanały </w:t>
      </w:r>
      <w:proofErr w:type="spellStart"/>
      <w:r w:rsidRPr="00A702AC">
        <w:rPr>
          <w:rFonts w:ascii="Cambria" w:hAnsi="Cambria"/>
          <w:sz w:val="20"/>
          <w:szCs w:val="20"/>
        </w:rPr>
        <w:t>czerpne</w:t>
      </w:r>
      <w:proofErr w:type="spellEnd"/>
      <w:r w:rsidRPr="00A702AC">
        <w:rPr>
          <w:rFonts w:ascii="Cambria" w:hAnsi="Cambria"/>
          <w:sz w:val="20"/>
          <w:szCs w:val="20"/>
        </w:rPr>
        <w:t xml:space="preserve"> i wyrzutowe obsługujące  centrale. Bardzo proszę o przekazanie rzutu z narysowanymi trasami jak mają przebiegać te kanały ?</w:t>
      </w:r>
    </w:p>
    <w:p w:rsidR="00A702AC" w:rsidRDefault="00A702AC" w:rsidP="00A702AC"/>
    <w:p w:rsidR="00A702AC" w:rsidRDefault="00A702AC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Odpowiedź:</w:t>
      </w:r>
    </w:p>
    <w:p w:rsidR="00A702AC" w:rsidRDefault="00A702AC" w:rsidP="00723185">
      <w:pPr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Zamawiający informuje, iż odpowiedzi na wszystkie zadane powyżej pytania znajdują się w załączniku nr 14 do SIWZ</w:t>
      </w:r>
      <w:r w:rsidR="00976011">
        <w:rPr>
          <w:rFonts w:ascii="Cambria" w:hAnsi="Cambria" w:cs="Arial"/>
          <w:b/>
          <w:sz w:val="20"/>
          <w:szCs w:val="20"/>
        </w:rPr>
        <w:t>, który został</w:t>
      </w:r>
      <w:bookmarkStart w:id="1" w:name="_GoBack"/>
      <w:bookmarkEnd w:id="1"/>
      <w:r w:rsidR="00976011">
        <w:rPr>
          <w:rFonts w:ascii="Cambria" w:hAnsi="Cambria" w:cs="Arial"/>
          <w:b/>
          <w:sz w:val="20"/>
          <w:szCs w:val="20"/>
        </w:rPr>
        <w:t xml:space="preserve"> zamieszczony na stronie internetowej wraz z SIWZ w dniu 30.05.2019r. </w:t>
      </w:r>
      <w:r>
        <w:rPr>
          <w:rFonts w:ascii="Cambria" w:hAnsi="Cambria" w:cs="Arial"/>
          <w:b/>
          <w:sz w:val="20"/>
          <w:szCs w:val="20"/>
        </w:rPr>
        <w:t xml:space="preserve"> i są wiążące.</w:t>
      </w:r>
    </w:p>
    <w:sectPr w:rsidR="00A702AC" w:rsidSect="00345D02">
      <w:footerReference w:type="default" r:id="rId18"/>
      <w:headerReference w:type="first" r:id="rId19"/>
      <w:footnotePr>
        <w:pos w:val="beneathText"/>
      </w:footnotePr>
      <w:pgSz w:w="11905" w:h="16837"/>
      <w:pgMar w:top="993" w:right="1134" w:bottom="567" w:left="1134" w:header="709" w:footer="3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C2D" w:rsidRDefault="00341C2D">
      <w:r>
        <w:separator/>
      </w:r>
    </w:p>
  </w:endnote>
  <w:endnote w:type="continuationSeparator" w:id="0">
    <w:p w:rsidR="00341C2D" w:rsidRDefault="00341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-Roman">
    <w:altName w:val="Times New Roman"/>
    <w:charset w:val="00"/>
    <w:family w:val="auto"/>
    <w:pitch w:val="default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901" w:rsidRDefault="00A40901" w:rsidP="003A6752">
    <w:pPr>
      <w:pStyle w:val="Stopka"/>
      <w:jc w:val="center"/>
      <w:rPr>
        <w:rFonts w:ascii="Verdana" w:hAnsi="Verdana" w:cs="Tahoma"/>
        <w:sz w:val="16"/>
        <w:szCs w:val="16"/>
      </w:rPr>
    </w:pPr>
  </w:p>
  <w:p w:rsidR="00A40901" w:rsidRDefault="002409B7" w:rsidP="003A6752">
    <w:pPr>
      <w:pStyle w:val="Stopka"/>
      <w:jc w:val="center"/>
      <w:rPr>
        <w:rFonts w:ascii="Verdana" w:hAnsi="Verdana"/>
        <w:sz w:val="16"/>
        <w:szCs w:val="16"/>
      </w:rPr>
    </w:pPr>
    <w:r>
      <w:rPr>
        <w:rFonts w:ascii="Verdana" w:hAnsi="Verdana" w:cs="Tahoma"/>
        <w:sz w:val="16"/>
        <w:szCs w:val="16"/>
      </w:rPr>
      <w:fldChar w:fldCharType="begin"/>
    </w:r>
    <w:r w:rsidR="00A40901">
      <w:rPr>
        <w:rFonts w:ascii="Verdana" w:hAnsi="Verdana" w:cs="Tahoma"/>
        <w:sz w:val="16"/>
        <w:szCs w:val="16"/>
      </w:rPr>
      <w:instrText xml:space="preserve"> PAGE </w:instrText>
    </w:r>
    <w:r>
      <w:rPr>
        <w:rFonts w:ascii="Verdana" w:hAnsi="Verdana" w:cs="Tahoma"/>
        <w:sz w:val="16"/>
        <w:szCs w:val="16"/>
      </w:rPr>
      <w:fldChar w:fldCharType="separate"/>
    </w:r>
    <w:r w:rsidR="0092709D">
      <w:rPr>
        <w:rFonts w:ascii="Verdana" w:hAnsi="Verdana" w:cs="Tahoma"/>
        <w:noProof/>
        <w:sz w:val="16"/>
        <w:szCs w:val="16"/>
      </w:rPr>
      <w:t>6</w:t>
    </w:r>
    <w:r>
      <w:rPr>
        <w:rFonts w:ascii="Verdana" w:hAnsi="Verdan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C2D" w:rsidRDefault="00341C2D">
      <w:r>
        <w:separator/>
      </w:r>
    </w:p>
  </w:footnote>
  <w:footnote w:type="continuationSeparator" w:id="0">
    <w:p w:rsidR="00341C2D" w:rsidRDefault="00341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090" w:rsidRDefault="00762090" w:rsidP="00762090">
    <w:pPr>
      <w:pStyle w:val="Standard"/>
      <w:rPr>
        <w:rFonts w:ascii="Cambria" w:hAnsi="Cambria"/>
        <w:sz w:val="20"/>
        <w:szCs w:val="20"/>
      </w:rPr>
    </w:pPr>
    <w:bookmarkStart w:id="2" w:name="_Hlk1469964"/>
    <w:bookmarkStart w:id="3" w:name="_Hlk1469965"/>
    <w:bookmarkStart w:id="4" w:name="_Hlk1470704"/>
    <w:bookmarkStart w:id="5" w:name="_Hlk1470705"/>
    <w:bookmarkStart w:id="6" w:name="_Hlk1470723"/>
    <w:bookmarkStart w:id="7" w:name="_Hlk1470724"/>
    <w:r>
      <w:rPr>
        <w:noProof/>
      </w:rPr>
      <w:drawing>
        <wp:inline distT="0" distB="0" distL="0" distR="0" wp14:anchorId="0292DC21" wp14:editId="57139E80">
          <wp:extent cx="5940425" cy="520065"/>
          <wp:effectExtent l="0" t="0" r="0" b="0"/>
          <wp:docPr id="1" name="Obraz 2" descr="https://docs.google.com/uc?export=download&amp;id=1QPt-ghpKkBUo_i-Ld8-OoprHijw71Kv4&amp;revid=0B3UyLUnRTKAMZS9TUVBhOHBlbHpIZldYUUJ2TENiV0JqbjZJ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ttps://docs.google.com/uc?export=download&amp;id=1QPt-ghpKkBUo_i-Ld8-OoprHijw71Kv4&amp;revid=0B3UyLUnRTKAMZS9TUVBhOHBlbHpIZldYUUJ2TENiV0JqbjZJPQ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2090" w:rsidRDefault="00762090" w:rsidP="00762090">
    <w:pPr>
      <w:pStyle w:val="Standard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Znak </w:t>
    </w:r>
    <w:r w:rsidRPr="0034327A">
      <w:rPr>
        <w:rFonts w:ascii="Cambria" w:hAnsi="Cambria"/>
        <w:sz w:val="20"/>
        <w:szCs w:val="20"/>
      </w:rPr>
      <w:t xml:space="preserve">sprawy: </w:t>
    </w:r>
    <w:bookmarkStart w:id="8" w:name="_Hlk536706788"/>
    <w:bookmarkEnd w:id="8"/>
    <w:r w:rsidRPr="0034327A">
      <w:rPr>
        <w:rFonts w:ascii="Cambria" w:hAnsi="Cambria"/>
        <w:b/>
        <w:sz w:val="20"/>
        <w:szCs w:val="20"/>
      </w:rPr>
      <w:t>AZP 261.2.1</w:t>
    </w:r>
    <w:r w:rsidR="00C27B81">
      <w:rPr>
        <w:rFonts w:ascii="Cambria" w:hAnsi="Cambria"/>
        <w:b/>
        <w:sz w:val="20"/>
        <w:szCs w:val="20"/>
      </w:rPr>
      <w:t>2</w:t>
    </w:r>
    <w:r w:rsidRPr="0034327A">
      <w:rPr>
        <w:rFonts w:ascii="Cambria" w:hAnsi="Cambria"/>
        <w:b/>
        <w:sz w:val="20"/>
        <w:szCs w:val="20"/>
      </w:rPr>
      <w:t>.2019</w:t>
    </w:r>
  </w:p>
  <w:bookmarkEnd w:id="2"/>
  <w:bookmarkEnd w:id="3"/>
  <w:bookmarkEnd w:id="4"/>
  <w:bookmarkEnd w:id="5"/>
  <w:bookmarkEnd w:id="6"/>
  <w:bookmarkEnd w:id="7"/>
  <w:p w:rsidR="00345D02" w:rsidRPr="00EC666D" w:rsidRDefault="00345D02" w:rsidP="00EC6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30A10C2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ajorHAnsi" w:hAnsiTheme="majorHAnsi" w:cs="Arial" w:hint="default"/>
        <w:sz w:val="20"/>
        <w:szCs w:val="20"/>
      </w:rPr>
    </w:lvl>
  </w:abstractNum>
  <w:abstractNum w:abstractNumId="1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4F204A"/>
    <w:multiLevelType w:val="multilevel"/>
    <w:tmpl w:val="C472BB84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6A638E3"/>
    <w:multiLevelType w:val="multilevel"/>
    <w:tmpl w:val="548CF986"/>
    <w:lvl w:ilvl="0">
      <w:start w:val="2"/>
      <w:numFmt w:val="decimal"/>
      <w:lvlText w:val="%1."/>
      <w:lvlJc w:val="left"/>
      <w:rPr>
        <w:rFonts w:ascii="Cambria" w:eastAsia="Arial Unicode MS" w:hAnsi="Cambria" w:cs="Arial Unicode MS" w:hint="default"/>
        <w:b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00194"/>
    <w:multiLevelType w:val="multilevel"/>
    <w:tmpl w:val="363CEBFA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9A66114"/>
    <w:multiLevelType w:val="hybridMultilevel"/>
    <w:tmpl w:val="23922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1352D"/>
    <w:multiLevelType w:val="multilevel"/>
    <w:tmpl w:val="8BB6344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1675B5A"/>
    <w:multiLevelType w:val="multilevel"/>
    <w:tmpl w:val="BE428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726261"/>
    <w:multiLevelType w:val="hybridMultilevel"/>
    <w:tmpl w:val="C71CF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A16EE"/>
    <w:multiLevelType w:val="multilevel"/>
    <w:tmpl w:val="A68AA04E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11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 w15:restartNumberingAfterBreak="0">
    <w:nsid w:val="1EC054F8"/>
    <w:multiLevelType w:val="hybridMultilevel"/>
    <w:tmpl w:val="34F033AA"/>
    <w:lvl w:ilvl="0" w:tplc="5B040F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184787C"/>
    <w:multiLevelType w:val="multilevel"/>
    <w:tmpl w:val="EC2255C8"/>
    <w:lvl w:ilvl="0">
      <w:start w:val="3"/>
      <w:numFmt w:val="decimal"/>
      <w:lvlText w:val="%1."/>
      <w:lvlJc w:val="left"/>
      <w:pPr>
        <w:ind w:left="720" w:hanging="360"/>
      </w:pPr>
      <w:rPr>
        <w:rFonts w:ascii="Cambria" w:hAnsi="Cambria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231F0"/>
    <w:multiLevelType w:val="hybridMultilevel"/>
    <w:tmpl w:val="484620D2"/>
    <w:lvl w:ilvl="0" w:tplc="58A4F03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8D17D4"/>
    <w:multiLevelType w:val="multilevel"/>
    <w:tmpl w:val="B406D492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6" w15:restartNumberingAfterBreak="0">
    <w:nsid w:val="2823059B"/>
    <w:multiLevelType w:val="hybridMultilevel"/>
    <w:tmpl w:val="97F64CE0"/>
    <w:lvl w:ilvl="0" w:tplc="9508CFF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13B0C"/>
    <w:multiLevelType w:val="multilevel"/>
    <w:tmpl w:val="18A4CE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723443"/>
    <w:multiLevelType w:val="multilevel"/>
    <w:tmpl w:val="69567B3A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9" w15:restartNumberingAfterBreak="0">
    <w:nsid w:val="3707492C"/>
    <w:multiLevelType w:val="hybridMultilevel"/>
    <w:tmpl w:val="A2E0DB44"/>
    <w:lvl w:ilvl="0" w:tplc="3B98C748">
      <w:start w:val="5"/>
      <w:numFmt w:val="bullet"/>
      <w:lvlText w:val=""/>
      <w:lvlJc w:val="left"/>
      <w:pPr>
        <w:ind w:left="1063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0" w15:restartNumberingAfterBreak="0">
    <w:nsid w:val="3C136833"/>
    <w:multiLevelType w:val="hybridMultilevel"/>
    <w:tmpl w:val="175A45F6"/>
    <w:name w:val="WW8Num102"/>
    <w:lvl w:ilvl="0" w:tplc="5D62E32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2" w15:restartNumberingAfterBreak="0">
    <w:nsid w:val="45DE1CBF"/>
    <w:multiLevelType w:val="multilevel"/>
    <w:tmpl w:val="69C0513A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48977B68"/>
    <w:multiLevelType w:val="multilevel"/>
    <w:tmpl w:val="2FC4C550"/>
    <w:lvl w:ilvl="0">
      <w:start w:val="1"/>
      <w:numFmt w:val="bullet"/>
      <w:lvlText w:val=""/>
      <w:lvlJc w:val="left"/>
      <w:pPr>
        <w:ind w:left="1996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8B57900"/>
    <w:multiLevelType w:val="hybridMultilevel"/>
    <w:tmpl w:val="4128FB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6" w15:restartNumberingAfterBreak="0">
    <w:nsid w:val="4B566C27"/>
    <w:multiLevelType w:val="multilevel"/>
    <w:tmpl w:val="DCD0B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F0003B2"/>
    <w:multiLevelType w:val="multilevel"/>
    <w:tmpl w:val="DD6C1B9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2C21143"/>
    <w:multiLevelType w:val="multilevel"/>
    <w:tmpl w:val="930CB82E"/>
    <w:lvl w:ilvl="0">
      <w:start w:val="20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Batang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Batang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Batang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Batang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Batang" w:hint="default"/>
      </w:rPr>
    </w:lvl>
  </w:abstractNum>
  <w:abstractNum w:abstractNumId="29" w15:restartNumberingAfterBreak="0">
    <w:nsid w:val="56722697"/>
    <w:multiLevelType w:val="multilevel"/>
    <w:tmpl w:val="57C80570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0" w15:restartNumberingAfterBreak="0">
    <w:nsid w:val="56791C06"/>
    <w:multiLevelType w:val="hybridMultilevel"/>
    <w:tmpl w:val="472CCBE6"/>
    <w:lvl w:ilvl="0" w:tplc="5CC45F1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7F92B50"/>
    <w:multiLevelType w:val="multilevel"/>
    <w:tmpl w:val="EE4C99C0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590A1FA9"/>
    <w:multiLevelType w:val="hybridMultilevel"/>
    <w:tmpl w:val="CB9E1DAC"/>
    <w:lvl w:ilvl="0" w:tplc="735E7E8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087B0D"/>
    <w:multiLevelType w:val="multilevel"/>
    <w:tmpl w:val="CEEE2992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8926702"/>
    <w:multiLevelType w:val="hybridMultilevel"/>
    <w:tmpl w:val="F81A8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C60B58"/>
    <w:multiLevelType w:val="multilevel"/>
    <w:tmpl w:val="D12ADBFA"/>
    <w:styleLink w:val="WW8Num23"/>
    <w:lvl w:ilvl="0">
      <w:start w:val="12"/>
      <w:numFmt w:val="decimal"/>
      <w:lvlText w:val="%1."/>
      <w:lvlJc w:val="left"/>
    </w:lvl>
    <w:lvl w:ilvl="1">
      <w:start w:val="1"/>
      <w:numFmt w:val="decimal"/>
      <w:lvlText w:val="19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6" w15:restartNumberingAfterBreak="0">
    <w:nsid w:val="6E020696"/>
    <w:multiLevelType w:val="hybridMultilevel"/>
    <w:tmpl w:val="A4E68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51F70"/>
    <w:multiLevelType w:val="multilevel"/>
    <w:tmpl w:val="A4E8D934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8" w15:restartNumberingAfterBreak="0">
    <w:nsid w:val="6F2F1CE2"/>
    <w:multiLevelType w:val="multilevel"/>
    <w:tmpl w:val="8A149420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39" w15:restartNumberingAfterBreak="0">
    <w:nsid w:val="73746CF4"/>
    <w:multiLevelType w:val="multilevel"/>
    <w:tmpl w:val="391C57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94AF7"/>
    <w:multiLevelType w:val="multilevel"/>
    <w:tmpl w:val="751AF7E4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1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74299E"/>
    <w:multiLevelType w:val="hybridMultilevel"/>
    <w:tmpl w:val="8D789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41"/>
  </w:num>
  <w:num w:numId="5">
    <w:abstractNumId w:val="2"/>
  </w:num>
  <w:num w:numId="6">
    <w:abstractNumId w:val="18"/>
  </w:num>
  <w:num w:numId="7">
    <w:abstractNumId w:val="38"/>
  </w:num>
  <w:num w:numId="8">
    <w:abstractNumId w:val="7"/>
  </w:num>
  <w:num w:numId="9">
    <w:abstractNumId w:val="27"/>
  </w:num>
  <w:num w:numId="10">
    <w:abstractNumId w:val="29"/>
  </w:num>
  <w:num w:numId="11">
    <w:abstractNumId w:val="11"/>
  </w:num>
  <w:num w:numId="12">
    <w:abstractNumId w:val="37"/>
  </w:num>
  <w:num w:numId="13">
    <w:abstractNumId w:val="10"/>
  </w:num>
  <w:num w:numId="14">
    <w:abstractNumId w:val="35"/>
  </w:num>
  <w:num w:numId="15">
    <w:abstractNumId w:val="40"/>
  </w:num>
  <w:num w:numId="16">
    <w:abstractNumId w:val="15"/>
  </w:num>
  <w:num w:numId="17">
    <w:abstractNumId w:val="25"/>
  </w:num>
  <w:num w:numId="18">
    <w:abstractNumId w:val="24"/>
  </w:num>
  <w:num w:numId="19">
    <w:abstractNumId w:val="0"/>
  </w:num>
  <w:num w:numId="20">
    <w:abstractNumId w:val="1"/>
  </w:num>
  <w:num w:numId="21">
    <w:abstractNumId w:val="4"/>
  </w:num>
  <w:num w:numId="22">
    <w:abstractNumId w:val="30"/>
  </w:num>
  <w:num w:numId="23">
    <w:abstractNumId w:val="42"/>
  </w:num>
  <w:num w:numId="24">
    <w:abstractNumId w:val="20"/>
  </w:num>
  <w:num w:numId="25">
    <w:abstractNumId w:val="3"/>
  </w:num>
  <w:num w:numId="26">
    <w:abstractNumId w:val="16"/>
  </w:num>
  <w:num w:numId="27">
    <w:abstractNumId w:val="12"/>
  </w:num>
  <w:num w:numId="28">
    <w:abstractNumId w:val="36"/>
  </w:num>
  <w:num w:numId="29">
    <w:abstractNumId w:val="22"/>
  </w:num>
  <w:num w:numId="30">
    <w:abstractNumId w:val="34"/>
  </w:num>
  <w:num w:numId="31">
    <w:abstractNumId w:val="5"/>
  </w:num>
  <w:num w:numId="32">
    <w:abstractNumId w:val="28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8"/>
  </w:num>
  <w:num w:numId="37">
    <w:abstractNumId w:val="39"/>
  </w:num>
  <w:num w:numId="38">
    <w:abstractNumId w:val="31"/>
  </w:num>
  <w:num w:numId="39">
    <w:abstractNumId w:val="26"/>
  </w:num>
  <w:num w:numId="40">
    <w:abstractNumId w:val="13"/>
  </w:num>
  <w:num w:numId="41">
    <w:abstractNumId w:val="17"/>
  </w:num>
  <w:num w:numId="42">
    <w:abstractNumId w:val="19"/>
  </w:num>
  <w:num w:numId="43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950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638"/>
    <w:rsid w:val="00000182"/>
    <w:rsid w:val="00001D63"/>
    <w:rsid w:val="00004169"/>
    <w:rsid w:val="00005516"/>
    <w:rsid w:val="00006D92"/>
    <w:rsid w:val="00015291"/>
    <w:rsid w:val="0002021B"/>
    <w:rsid w:val="00021E2E"/>
    <w:rsid w:val="000243DD"/>
    <w:rsid w:val="00027265"/>
    <w:rsid w:val="00031B0D"/>
    <w:rsid w:val="000340ED"/>
    <w:rsid w:val="0003552E"/>
    <w:rsid w:val="000407A2"/>
    <w:rsid w:val="00041457"/>
    <w:rsid w:val="0004360B"/>
    <w:rsid w:val="0004462B"/>
    <w:rsid w:val="00047679"/>
    <w:rsid w:val="00053714"/>
    <w:rsid w:val="00053CE8"/>
    <w:rsid w:val="000558F4"/>
    <w:rsid w:val="00062AC0"/>
    <w:rsid w:val="000658F8"/>
    <w:rsid w:val="000728BF"/>
    <w:rsid w:val="00075F79"/>
    <w:rsid w:val="00081764"/>
    <w:rsid w:val="00087027"/>
    <w:rsid w:val="00087380"/>
    <w:rsid w:val="00097211"/>
    <w:rsid w:val="000A3748"/>
    <w:rsid w:val="000A41E2"/>
    <w:rsid w:val="000A7AE4"/>
    <w:rsid w:val="000B0A19"/>
    <w:rsid w:val="000B2BED"/>
    <w:rsid w:val="000B31EF"/>
    <w:rsid w:val="000B516B"/>
    <w:rsid w:val="000B51BC"/>
    <w:rsid w:val="000C0777"/>
    <w:rsid w:val="000C3FBD"/>
    <w:rsid w:val="000C5815"/>
    <w:rsid w:val="000C712D"/>
    <w:rsid w:val="000D1080"/>
    <w:rsid w:val="000D1B15"/>
    <w:rsid w:val="000D4B10"/>
    <w:rsid w:val="000E1469"/>
    <w:rsid w:val="000E6664"/>
    <w:rsid w:val="000F29CA"/>
    <w:rsid w:val="001020A0"/>
    <w:rsid w:val="00107F05"/>
    <w:rsid w:val="00110A93"/>
    <w:rsid w:val="001127A6"/>
    <w:rsid w:val="00112C4A"/>
    <w:rsid w:val="00116DB6"/>
    <w:rsid w:val="001275C6"/>
    <w:rsid w:val="00133EFA"/>
    <w:rsid w:val="0014303D"/>
    <w:rsid w:val="00144013"/>
    <w:rsid w:val="00145797"/>
    <w:rsid w:val="00153A1C"/>
    <w:rsid w:val="00155278"/>
    <w:rsid w:val="001604E5"/>
    <w:rsid w:val="00160A0E"/>
    <w:rsid w:val="0016203F"/>
    <w:rsid w:val="00163ECF"/>
    <w:rsid w:val="00166250"/>
    <w:rsid w:val="00173973"/>
    <w:rsid w:val="00175899"/>
    <w:rsid w:val="00176373"/>
    <w:rsid w:val="00180B71"/>
    <w:rsid w:val="00182E20"/>
    <w:rsid w:val="00184701"/>
    <w:rsid w:val="00186044"/>
    <w:rsid w:val="00186FD0"/>
    <w:rsid w:val="0019314E"/>
    <w:rsid w:val="00194AF8"/>
    <w:rsid w:val="00194CD3"/>
    <w:rsid w:val="00196A7D"/>
    <w:rsid w:val="00197D1F"/>
    <w:rsid w:val="001A02EE"/>
    <w:rsid w:val="001A2BE3"/>
    <w:rsid w:val="001A38E0"/>
    <w:rsid w:val="001A5CB1"/>
    <w:rsid w:val="001A7F08"/>
    <w:rsid w:val="001B27CA"/>
    <w:rsid w:val="001B2BD9"/>
    <w:rsid w:val="001B77EF"/>
    <w:rsid w:val="001D09EF"/>
    <w:rsid w:val="001D1635"/>
    <w:rsid w:val="001D2EC9"/>
    <w:rsid w:val="001D5D90"/>
    <w:rsid w:val="001E101E"/>
    <w:rsid w:val="001F5FEA"/>
    <w:rsid w:val="001F7386"/>
    <w:rsid w:val="001F740F"/>
    <w:rsid w:val="0020432D"/>
    <w:rsid w:val="0020496D"/>
    <w:rsid w:val="002074D2"/>
    <w:rsid w:val="00210519"/>
    <w:rsid w:val="00211914"/>
    <w:rsid w:val="00211C33"/>
    <w:rsid w:val="002121D2"/>
    <w:rsid w:val="00212261"/>
    <w:rsid w:val="0021235C"/>
    <w:rsid w:val="00227258"/>
    <w:rsid w:val="002336BF"/>
    <w:rsid w:val="002401AB"/>
    <w:rsid w:val="002409B7"/>
    <w:rsid w:val="00243EEC"/>
    <w:rsid w:val="002441B4"/>
    <w:rsid w:val="002462E2"/>
    <w:rsid w:val="00247371"/>
    <w:rsid w:val="0025029C"/>
    <w:rsid w:val="00256B58"/>
    <w:rsid w:val="00257067"/>
    <w:rsid w:val="002704D2"/>
    <w:rsid w:val="00275830"/>
    <w:rsid w:val="00276A76"/>
    <w:rsid w:val="0028526B"/>
    <w:rsid w:val="00285F7D"/>
    <w:rsid w:val="002860E8"/>
    <w:rsid w:val="00294208"/>
    <w:rsid w:val="00296105"/>
    <w:rsid w:val="002A1437"/>
    <w:rsid w:val="002A2A81"/>
    <w:rsid w:val="002A625A"/>
    <w:rsid w:val="002B3288"/>
    <w:rsid w:val="002B5347"/>
    <w:rsid w:val="002C0B57"/>
    <w:rsid w:val="002C4DD2"/>
    <w:rsid w:val="002C6ACF"/>
    <w:rsid w:val="002C785A"/>
    <w:rsid w:val="002D23A5"/>
    <w:rsid w:val="002D2666"/>
    <w:rsid w:val="002D2D8C"/>
    <w:rsid w:val="002E20B7"/>
    <w:rsid w:val="002F0953"/>
    <w:rsid w:val="002F366F"/>
    <w:rsid w:val="002F3D38"/>
    <w:rsid w:val="002F7B03"/>
    <w:rsid w:val="002F7D1C"/>
    <w:rsid w:val="00303966"/>
    <w:rsid w:val="0030411C"/>
    <w:rsid w:val="00304E9C"/>
    <w:rsid w:val="0030574B"/>
    <w:rsid w:val="003144B5"/>
    <w:rsid w:val="003145FE"/>
    <w:rsid w:val="00314865"/>
    <w:rsid w:val="00317487"/>
    <w:rsid w:val="0032057A"/>
    <w:rsid w:val="00321D1A"/>
    <w:rsid w:val="00324224"/>
    <w:rsid w:val="003271D1"/>
    <w:rsid w:val="00330BDC"/>
    <w:rsid w:val="003322A7"/>
    <w:rsid w:val="003337C7"/>
    <w:rsid w:val="00334B6C"/>
    <w:rsid w:val="00336853"/>
    <w:rsid w:val="003373CD"/>
    <w:rsid w:val="00341C2D"/>
    <w:rsid w:val="00345408"/>
    <w:rsid w:val="00345D02"/>
    <w:rsid w:val="00346ADB"/>
    <w:rsid w:val="00355B25"/>
    <w:rsid w:val="0035667D"/>
    <w:rsid w:val="0036105F"/>
    <w:rsid w:val="00367C71"/>
    <w:rsid w:val="00370389"/>
    <w:rsid w:val="00370A7B"/>
    <w:rsid w:val="003750AC"/>
    <w:rsid w:val="00381460"/>
    <w:rsid w:val="003822C7"/>
    <w:rsid w:val="00386528"/>
    <w:rsid w:val="0039009F"/>
    <w:rsid w:val="00391DFD"/>
    <w:rsid w:val="0039652F"/>
    <w:rsid w:val="003A6279"/>
    <w:rsid w:val="003A6752"/>
    <w:rsid w:val="003A7047"/>
    <w:rsid w:val="003B19A4"/>
    <w:rsid w:val="003B6025"/>
    <w:rsid w:val="003B719D"/>
    <w:rsid w:val="003C03F1"/>
    <w:rsid w:val="003C2FED"/>
    <w:rsid w:val="003C7705"/>
    <w:rsid w:val="003D05C2"/>
    <w:rsid w:val="003D0A9E"/>
    <w:rsid w:val="003D3C3D"/>
    <w:rsid w:val="003D50B4"/>
    <w:rsid w:val="003D69DF"/>
    <w:rsid w:val="003E06CA"/>
    <w:rsid w:val="003E0CF0"/>
    <w:rsid w:val="003E2128"/>
    <w:rsid w:val="003E2BB6"/>
    <w:rsid w:val="003E6E56"/>
    <w:rsid w:val="003F0A1B"/>
    <w:rsid w:val="003F3092"/>
    <w:rsid w:val="003F43FD"/>
    <w:rsid w:val="003F7160"/>
    <w:rsid w:val="003F72EF"/>
    <w:rsid w:val="004007BA"/>
    <w:rsid w:val="0040216D"/>
    <w:rsid w:val="00405D2D"/>
    <w:rsid w:val="00407B69"/>
    <w:rsid w:val="00407FE4"/>
    <w:rsid w:val="00412B6A"/>
    <w:rsid w:val="00412CD2"/>
    <w:rsid w:val="00416ED6"/>
    <w:rsid w:val="0042010B"/>
    <w:rsid w:val="00420538"/>
    <w:rsid w:val="00421BF9"/>
    <w:rsid w:val="0042480E"/>
    <w:rsid w:val="00426C78"/>
    <w:rsid w:val="00431C84"/>
    <w:rsid w:val="004329DF"/>
    <w:rsid w:val="00432AB0"/>
    <w:rsid w:val="0043581F"/>
    <w:rsid w:val="00446B25"/>
    <w:rsid w:val="0045028B"/>
    <w:rsid w:val="004565C9"/>
    <w:rsid w:val="00457FAE"/>
    <w:rsid w:val="00460D96"/>
    <w:rsid w:val="00460FF1"/>
    <w:rsid w:val="0046218D"/>
    <w:rsid w:val="00465C30"/>
    <w:rsid w:val="00467A38"/>
    <w:rsid w:val="00473B8E"/>
    <w:rsid w:val="00477DF6"/>
    <w:rsid w:val="004808F8"/>
    <w:rsid w:val="00487D80"/>
    <w:rsid w:val="0049195B"/>
    <w:rsid w:val="00494AFD"/>
    <w:rsid w:val="004A3021"/>
    <w:rsid w:val="004A40F4"/>
    <w:rsid w:val="004A41C5"/>
    <w:rsid w:val="004A6AE3"/>
    <w:rsid w:val="004A7DA7"/>
    <w:rsid w:val="004C173A"/>
    <w:rsid w:val="004C3561"/>
    <w:rsid w:val="004C4CFF"/>
    <w:rsid w:val="004C668D"/>
    <w:rsid w:val="004D15D2"/>
    <w:rsid w:val="004D24BB"/>
    <w:rsid w:val="004D2788"/>
    <w:rsid w:val="004D4B4D"/>
    <w:rsid w:val="004D5C2D"/>
    <w:rsid w:val="004E4F7E"/>
    <w:rsid w:val="004E6088"/>
    <w:rsid w:val="004E615F"/>
    <w:rsid w:val="004F1983"/>
    <w:rsid w:val="004F2C65"/>
    <w:rsid w:val="004F35D1"/>
    <w:rsid w:val="004F4699"/>
    <w:rsid w:val="004F4B9D"/>
    <w:rsid w:val="005012A9"/>
    <w:rsid w:val="00503425"/>
    <w:rsid w:val="00511D60"/>
    <w:rsid w:val="005124DA"/>
    <w:rsid w:val="00520FEE"/>
    <w:rsid w:val="00521896"/>
    <w:rsid w:val="00526643"/>
    <w:rsid w:val="00530252"/>
    <w:rsid w:val="0053102F"/>
    <w:rsid w:val="00531565"/>
    <w:rsid w:val="00531BD3"/>
    <w:rsid w:val="005323D7"/>
    <w:rsid w:val="00532C8D"/>
    <w:rsid w:val="0053520B"/>
    <w:rsid w:val="00537288"/>
    <w:rsid w:val="00542201"/>
    <w:rsid w:val="00546794"/>
    <w:rsid w:val="00550C66"/>
    <w:rsid w:val="005532AB"/>
    <w:rsid w:val="00555BE1"/>
    <w:rsid w:val="00565A5B"/>
    <w:rsid w:val="005723F1"/>
    <w:rsid w:val="00575FA9"/>
    <w:rsid w:val="00581922"/>
    <w:rsid w:val="00581FEC"/>
    <w:rsid w:val="00585FB1"/>
    <w:rsid w:val="005900CC"/>
    <w:rsid w:val="005921CE"/>
    <w:rsid w:val="0059770B"/>
    <w:rsid w:val="005A069C"/>
    <w:rsid w:val="005A0ED4"/>
    <w:rsid w:val="005A1746"/>
    <w:rsid w:val="005A2786"/>
    <w:rsid w:val="005A5E00"/>
    <w:rsid w:val="005C1AA8"/>
    <w:rsid w:val="005C53D2"/>
    <w:rsid w:val="005C62B5"/>
    <w:rsid w:val="005C7850"/>
    <w:rsid w:val="005D3F6D"/>
    <w:rsid w:val="005D466F"/>
    <w:rsid w:val="005D5521"/>
    <w:rsid w:val="005E1B76"/>
    <w:rsid w:val="005E4A08"/>
    <w:rsid w:val="005F3FCB"/>
    <w:rsid w:val="005F67F5"/>
    <w:rsid w:val="005F6A74"/>
    <w:rsid w:val="005F7292"/>
    <w:rsid w:val="005F77F2"/>
    <w:rsid w:val="00600D2D"/>
    <w:rsid w:val="006019DB"/>
    <w:rsid w:val="006045DE"/>
    <w:rsid w:val="00606C56"/>
    <w:rsid w:val="00607062"/>
    <w:rsid w:val="00607DD1"/>
    <w:rsid w:val="00614B14"/>
    <w:rsid w:val="00615FC6"/>
    <w:rsid w:val="00634638"/>
    <w:rsid w:val="006356CB"/>
    <w:rsid w:val="00637474"/>
    <w:rsid w:val="00641975"/>
    <w:rsid w:val="00641AAD"/>
    <w:rsid w:val="0065107B"/>
    <w:rsid w:val="00656528"/>
    <w:rsid w:val="00662824"/>
    <w:rsid w:val="00663E80"/>
    <w:rsid w:val="00664DD9"/>
    <w:rsid w:val="00666D28"/>
    <w:rsid w:val="0067074B"/>
    <w:rsid w:val="006725E9"/>
    <w:rsid w:val="00674727"/>
    <w:rsid w:val="00681E77"/>
    <w:rsid w:val="0068455C"/>
    <w:rsid w:val="00686FC7"/>
    <w:rsid w:val="00687BB3"/>
    <w:rsid w:val="006900E1"/>
    <w:rsid w:val="0069468C"/>
    <w:rsid w:val="006A0741"/>
    <w:rsid w:val="006A0849"/>
    <w:rsid w:val="006A6996"/>
    <w:rsid w:val="006A750D"/>
    <w:rsid w:val="006B0676"/>
    <w:rsid w:val="006B0879"/>
    <w:rsid w:val="006B3F6E"/>
    <w:rsid w:val="006B4823"/>
    <w:rsid w:val="006B7BAE"/>
    <w:rsid w:val="006D2454"/>
    <w:rsid w:val="006D2DE7"/>
    <w:rsid w:val="006D3B3C"/>
    <w:rsid w:val="006D4101"/>
    <w:rsid w:val="006D4DAF"/>
    <w:rsid w:val="006E3566"/>
    <w:rsid w:val="006E693F"/>
    <w:rsid w:val="006F38AB"/>
    <w:rsid w:val="006F4367"/>
    <w:rsid w:val="007022C9"/>
    <w:rsid w:val="00702C22"/>
    <w:rsid w:val="0070409F"/>
    <w:rsid w:val="00705FA1"/>
    <w:rsid w:val="0070703D"/>
    <w:rsid w:val="00711BAB"/>
    <w:rsid w:val="0071227C"/>
    <w:rsid w:val="007134CA"/>
    <w:rsid w:val="00716B23"/>
    <w:rsid w:val="0072042C"/>
    <w:rsid w:val="00723185"/>
    <w:rsid w:val="007246C2"/>
    <w:rsid w:val="007248B4"/>
    <w:rsid w:val="007264E9"/>
    <w:rsid w:val="00730B33"/>
    <w:rsid w:val="00735526"/>
    <w:rsid w:val="00736E9F"/>
    <w:rsid w:val="00741758"/>
    <w:rsid w:val="00742306"/>
    <w:rsid w:val="007427B0"/>
    <w:rsid w:val="00745027"/>
    <w:rsid w:val="0075149D"/>
    <w:rsid w:val="00753966"/>
    <w:rsid w:val="007541FF"/>
    <w:rsid w:val="00755E52"/>
    <w:rsid w:val="00761B2F"/>
    <w:rsid w:val="00762090"/>
    <w:rsid w:val="0076635C"/>
    <w:rsid w:val="00770FAC"/>
    <w:rsid w:val="00774145"/>
    <w:rsid w:val="00774849"/>
    <w:rsid w:val="0077663F"/>
    <w:rsid w:val="00777C53"/>
    <w:rsid w:val="007827AC"/>
    <w:rsid w:val="00785609"/>
    <w:rsid w:val="00785B14"/>
    <w:rsid w:val="007935CE"/>
    <w:rsid w:val="00793897"/>
    <w:rsid w:val="00793C3A"/>
    <w:rsid w:val="007A2CA1"/>
    <w:rsid w:val="007A56BE"/>
    <w:rsid w:val="007A6D6D"/>
    <w:rsid w:val="007B1512"/>
    <w:rsid w:val="007B50A7"/>
    <w:rsid w:val="007D1301"/>
    <w:rsid w:val="007D2C4C"/>
    <w:rsid w:val="007D512E"/>
    <w:rsid w:val="007E089A"/>
    <w:rsid w:val="007E2896"/>
    <w:rsid w:val="007E5074"/>
    <w:rsid w:val="007E59E5"/>
    <w:rsid w:val="007E5CB5"/>
    <w:rsid w:val="007F025C"/>
    <w:rsid w:val="007F069D"/>
    <w:rsid w:val="007F6669"/>
    <w:rsid w:val="00800C78"/>
    <w:rsid w:val="00807BEC"/>
    <w:rsid w:val="00815CAD"/>
    <w:rsid w:val="0082121E"/>
    <w:rsid w:val="008225B3"/>
    <w:rsid w:val="00823847"/>
    <w:rsid w:val="00825179"/>
    <w:rsid w:val="00831FBF"/>
    <w:rsid w:val="00833F1E"/>
    <w:rsid w:val="0083526A"/>
    <w:rsid w:val="00835FE1"/>
    <w:rsid w:val="008433B5"/>
    <w:rsid w:val="008477A4"/>
    <w:rsid w:val="00850B43"/>
    <w:rsid w:val="00850D34"/>
    <w:rsid w:val="00853800"/>
    <w:rsid w:val="0085737A"/>
    <w:rsid w:val="008647AB"/>
    <w:rsid w:val="00867C4F"/>
    <w:rsid w:val="00870A90"/>
    <w:rsid w:val="00871EF2"/>
    <w:rsid w:val="00880467"/>
    <w:rsid w:val="00880FCF"/>
    <w:rsid w:val="00882906"/>
    <w:rsid w:val="008953A5"/>
    <w:rsid w:val="008A06FA"/>
    <w:rsid w:val="008A1E3D"/>
    <w:rsid w:val="008A43A8"/>
    <w:rsid w:val="008B1751"/>
    <w:rsid w:val="008B52A5"/>
    <w:rsid w:val="008B67F4"/>
    <w:rsid w:val="008C1510"/>
    <w:rsid w:val="008C36FE"/>
    <w:rsid w:val="008C4D76"/>
    <w:rsid w:val="008D50CF"/>
    <w:rsid w:val="008E09A9"/>
    <w:rsid w:val="008E13A5"/>
    <w:rsid w:val="008E2EAD"/>
    <w:rsid w:val="008E3DB4"/>
    <w:rsid w:val="008E43B4"/>
    <w:rsid w:val="008F5085"/>
    <w:rsid w:val="008F62EC"/>
    <w:rsid w:val="00901FAE"/>
    <w:rsid w:val="00907155"/>
    <w:rsid w:val="009075D1"/>
    <w:rsid w:val="009077EC"/>
    <w:rsid w:val="009110AB"/>
    <w:rsid w:val="00920975"/>
    <w:rsid w:val="009240B2"/>
    <w:rsid w:val="0092709D"/>
    <w:rsid w:val="0092743B"/>
    <w:rsid w:val="00927597"/>
    <w:rsid w:val="0093182C"/>
    <w:rsid w:val="00931B95"/>
    <w:rsid w:val="009344E6"/>
    <w:rsid w:val="009441BB"/>
    <w:rsid w:val="00951D63"/>
    <w:rsid w:val="00953830"/>
    <w:rsid w:val="009609D3"/>
    <w:rsid w:val="009748BF"/>
    <w:rsid w:val="00976011"/>
    <w:rsid w:val="00977AC2"/>
    <w:rsid w:val="00981C3A"/>
    <w:rsid w:val="0099736D"/>
    <w:rsid w:val="00997791"/>
    <w:rsid w:val="009A21AA"/>
    <w:rsid w:val="009A7E8E"/>
    <w:rsid w:val="009C03E0"/>
    <w:rsid w:val="009C58AB"/>
    <w:rsid w:val="009E0A61"/>
    <w:rsid w:val="009F0E8D"/>
    <w:rsid w:val="009F11CC"/>
    <w:rsid w:val="009F603A"/>
    <w:rsid w:val="009F7D13"/>
    <w:rsid w:val="00A00A12"/>
    <w:rsid w:val="00A07A23"/>
    <w:rsid w:val="00A11797"/>
    <w:rsid w:val="00A129B2"/>
    <w:rsid w:val="00A13033"/>
    <w:rsid w:val="00A14661"/>
    <w:rsid w:val="00A148B8"/>
    <w:rsid w:val="00A21D52"/>
    <w:rsid w:val="00A2264A"/>
    <w:rsid w:val="00A26688"/>
    <w:rsid w:val="00A30E7C"/>
    <w:rsid w:val="00A33F96"/>
    <w:rsid w:val="00A3598F"/>
    <w:rsid w:val="00A35E12"/>
    <w:rsid w:val="00A40901"/>
    <w:rsid w:val="00A45E75"/>
    <w:rsid w:val="00A469B2"/>
    <w:rsid w:val="00A5138F"/>
    <w:rsid w:val="00A53153"/>
    <w:rsid w:val="00A56E19"/>
    <w:rsid w:val="00A57A22"/>
    <w:rsid w:val="00A60C93"/>
    <w:rsid w:val="00A656D0"/>
    <w:rsid w:val="00A6684B"/>
    <w:rsid w:val="00A66AEF"/>
    <w:rsid w:val="00A67287"/>
    <w:rsid w:val="00A702AC"/>
    <w:rsid w:val="00A7167D"/>
    <w:rsid w:val="00A75447"/>
    <w:rsid w:val="00A82860"/>
    <w:rsid w:val="00A8488D"/>
    <w:rsid w:val="00A848A0"/>
    <w:rsid w:val="00A90C89"/>
    <w:rsid w:val="00A977D6"/>
    <w:rsid w:val="00AA14DD"/>
    <w:rsid w:val="00AA447E"/>
    <w:rsid w:val="00AA4C14"/>
    <w:rsid w:val="00AA68C2"/>
    <w:rsid w:val="00AA6BA9"/>
    <w:rsid w:val="00AB0AC9"/>
    <w:rsid w:val="00AB243F"/>
    <w:rsid w:val="00AB33E0"/>
    <w:rsid w:val="00AB3A69"/>
    <w:rsid w:val="00AB42C2"/>
    <w:rsid w:val="00AB614A"/>
    <w:rsid w:val="00AC1210"/>
    <w:rsid w:val="00AC124B"/>
    <w:rsid w:val="00AC5176"/>
    <w:rsid w:val="00AD3D14"/>
    <w:rsid w:val="00AE1694"/>
    <w:rsid w:val="00AF1E2D"/>
    <w:rsid w:val="00AF220C"/>
    <w:rsid w:val="00AF3516"/>
    <w:rsid w:val="00AF68FD"/>
    <w:rsid w:val="00AF7861"/>
    <w:rsid w:val="00AF79EB"/>
    <w:rsid w:val="00B00026"/>
    <w:rsid w:val="00B01EF7"/>
    <w:rsid w:val="00B02E81"/>
    <w:rsid w:val="00B02FDE"/>
    <w:rsid w:val="00B104C6"/>
    <w:rsid w:val="00B115B6"/>
    <w:rsid w:val="00B153F8"/>
    <w:rsid w:val="00B159CD"/>
    <w:rsid w:val="00B2493A"/>
    <w:rsid w:val="00B26A1B"/>
    <w:rsid w:val="00B30B29"/>
    <w:rsid w:val="00B47A3A"/>
    <w:rsid w:val="00B533F9"/>
    <w:rsid w:val="00B55447"/>
    <w:rsid w:val="00B55798"/>
    <w:rsid w:val="00B558E2"/>
    <w:rsid w:val="00B7073B"/>
    <w:rsid w:val="00B7497D"/>
    <w:rsid w:val="00B7555D"/>
    <w:rsid w:val="00B77E4A"/>
    <w:rsid w:val="00B77F69"/>
    <w:rsid w:val="00B835E5"/>
    <w:rsid w:val="00B83D1E"/>
    <w:rsid w:val="00B92A81"/>
    <w:rsid w:val="00B93B96"/>
    <w:rsid w:val="00B9633C"/>
    <w:rsid w:val="00BA328A"/>
    <w:rsid w:val="00BA70AB"/>
    <w:rsid w:val="00BB0F1C"/>
    <w:rsid w:val="00BB15F8"/>
    <w:rsid w:val="00BB1EB8"/>
    <w:rsid w:val="00BC1910"/>
    <w:rsid w:val="00BC57B1"/>
    <w:rsid w:val="00BC7AAC"/>
    <w:rsid w:val="00BC7BB6"/>
    <w:rsid w:val="00BD363B"/>
    <w:rsid w:val="00BE443A"/>
    <w:rsid w:val="00BE6380"/>
    <w:rsid w:val="00BF7153"/>
    <w:rsid w:val="00C03807"/>
    <w:rsid w:val="00C05E16"/>
    <w:rsid w:val="00C11463"/>
    <w:rsid w:val="00C12152"/>
    <w:rsid w:val="00C218A0"/>
    <w:rsid w:val="00C232BC"/>
    <w:rsid w:val="00C2481E"/>
    <w:rsid w:val="00C27B81"/>
    <w:rsid w:val="00C27FA1"/>
    <w:rsid w:val="00C3014B"/>
    <w:rsid w:val="00C319D9"/>
    <w:rsid w:val="00C3592B"/>
    <w:rsid w:val="00C3655D"/>
    <w:rsid w:val="00C37A1F"/>
    <w:rsid w:val="00C4542D"/>
    <w:rsid w:val="00C529EB"/>
    <w:rsid w:val="00C55190"/>
    <w:rsid w:val="00C56BAB"/>
    <w:rsid w:val="00C62D8B"/>
    <w:rsid w:val="00C6400D"/>
    <w:rsid w:val="00C6614F"/>
    <w:rsid w:val="00C77AD0"/>
    <w:rsid w:val="00C82832"/>
    <w:rsid w:val="00C84636"/>
    <w:rsid w:val="00C90202"/>
    <w:rsid w:val="00CA4B9F"/>
    <w:rsid w:val="00CA6EAE"/>
    <w:rsid w:val="00CA7B4F"/>
    <w:rsid w:val="00CB04F6"/>
    <w:rsid w:val="00CB6DA1"/>
    <w:rsid w:val="00CC13BA"/>
    <w:rsid w:val="00CC1600"/>
    <w:rsid w:val="00CC1F6F"/>
    <w:rsid w:val="00CC5621"/>
    <w:rsid w:val="00CC5882"/>
    <w:rsid w:val="00CC7C69"/>
    <w:rsid w:val="00CE05A3"/>
    <w:rsid w:val="00CE5D22"/>
    <w:rsid w:val="00CF0A11"/>
    <w:rsid w:val="00CF438B"/>
    <w:rsid w:val="00CF483B"/>
    <w:rsid w:val="00D00107"/>
    <w:rsid w:val="00D018F8"/>
    <w:rsid w:val="00D02FDE"/>
    <w:rsid w:val="00D04932"/>
    <w:rsid w:val="00D05160"/>
    <w:rsid w:val="00D11DD0"/>
    <w:rsid w:val="00D15A07"/>
    <w:rsid w:val="00D216C7"/>
    <w:rsid w:val="00D41188"/>
    <w:rsid w:val="00D45997"/>
    <w:rsid w:val="00D46464"/>
    <w:rsid w:val="00D47AC0"/>
    <w:rsid w:val="00D50066"/>
    <w:rsid w:val="00D60466"/>
    <w:rsid w:val="00D60ABA"/>
    <w:rsid w:val="00D60B37"/>
    <w:rsid w:val="00D723EB"/>
    <w:rsid w:val="00D7297E"/>
    <w:rsid w:val="00D812BB"/>
    <w:rsid w:val="00D911BE"/>
    <w:rsid w:val="00D93ADB"/>
    <w:rsid w:val="00D956B3"/>
    <w:rsid w:val="00DA4C7B"/>
    <w:rsid w:val="00DA628B"/>
    <w:rsid w:val="00DB10D1"/>
    <w:rsid w:val="00DB1336"/>
    <w:rsid w:val="00DB2398"/>
    <w:rsid w:val="00DB5F5B"/>
    <w:rsid w:val="00DB6A5C"/>
    <w:rsid w:val="00DC15A8"/>
    <w:rsid w:val="00DC3F18"/>
    <w:rsid w:val="00DC57EF"/>
    <w:rsid w:val="00DD66A0"/>
    <w:rsid w:val="00DE0465"/>
    <w:rsid w:val="00DE4405"/>
    <w:rsid w:val="00DE58FA"/>
    <w:rsid w:val="00DE607B"/>
    <w:rsid w:val="00DF13AA"/>
    <w:rsid w:val="00DF33D7"/>
    <w:rsid w:val="00DF469E"/>
    <w:rsid w:val="00E03B9F"/>
    <w:rsid w:val="00E0596B"/>
    <w:rsid w:val="00E078ED"/>
    <w:rsid w:val="00E07E4B"/>
    <w:rsid w:val="00E12FFE"/>
    <w:rsid w:val="00E16482"/>
    <w:rsid w:val="00E24616"/>
    <w:rsid w:val="00E25287"/>
    <w:rsid w:val="00E25341"/>
    <w:rsid w:val="00E32B59"/>
    <w:rsid w:val="00E333C6"/>
    <w:rsid w:val="00E36B51"/>
    <w:rsid w:val="00E41A30"/>
    <w:rsid w:val="00E42C9F"/>
    <w:rsid w:val="00E5395E"/>
    <w:rsid w:val="00E539D8"/>
    <w:rsid w:val="00E53D27"/>
    <w:rsid w:val="00E53FD0"/>
    <w:rsid w:val="00E549EA"/>
    <w:rsid w:val="00E658C7"/>
    <w:rsid w:val="00E67947"/>
    <w:rsid w:val="00E714D4"/>
    <w:rsid w:val="00E743D2"/>
    <w:rsid w:val="00E76D6D"/>
    <w:rsid w:val="00E8169C"/>
    <w:rsid w:val="00E84612"/>
    <w:rsid w:val="00E86061"/>
    <w:rsid w:val="00E95D44"/>
    <w:rsid w:val="00EA0B13"/>
    <w:rsid w:val="00EA1DC1"/>
    <w:rsid w:val="00EA2B34"/>
    <w:rsid w:val="00EA3A6D"/>
    <w:rsid w:val="00EA5865"/>
    <w:rsid w:val="00EB1DE0"/>
    <w:rsid w:val="00EB2356"/>
    <w:rsid w:val="00EB5382"/>
    <w:rsid w:val="00EC15BC"/>
    <w:rsid w:val="00EC666D"/>
    <w:rsid w:val="00EE0427"/>
    <w:rsid w:val="00EE12E9"/>
    <w:rsid w:val="00EF0B5E"/>
    <w:rsid w:val="00EF2836"/>
    <w:rsid w:val="00EF7086"/>
    <w:rsid w:val="00F1245C"/>
    <w:rsid w:val="00F12725"/>
    <w:rsid w:val="00F204AF"/>
    <w:rsid w:val="00F2440C"/>
    <w:rsid w:val="00F25B9F"/>
    <w:rsid w:val="00F3433F"/>
    <w:rsid w:val="00F3556A"/>
    <w:rsid w:val="00F3741E"/>
    <w:rsid w:val="00F4222D"/>
    <w:rsid w:val="00F5140E"/>
    <w:rsid w:val="00F550CB"/>
    <w:rsid w:val="00F564D0"/>
    <w:rsid w:val="00F5772B"/>
    <w:rsid w:val="00F62253"/>
    <w:rsid w:val="00F62CD4"/>
    <w:rsid w:val="00F643DF"/>
    <w:rsid w:val="00F64986"/>
    <w:rsid w:val="00F67CEE"/>
    <w:rsid w:val="00F67DBE"/>
    <w:rsid w:val="00F725AA"/>
    <w:rsid w:val="00F72ADF"/>
    <w:rsid w:val="00F72BD8"/>
    <w:rsid w:val="00F75208"/>
    <w:rsid w:val="00F75F40"/>
    <w:rsid w:val="00F7680C"/>
    <w:rsid w:val="00F8446C"/>
    <w:rsid w:val="00F86983"/>
    <w:rsid w:val="00F91340"/>
    <w:rsid w:val="00FA1B32"/>
    <w:rsid w:val="00FA4680"/>
    <w:rsid w:val="00FA6208"/>
    <w:rsid w:val="00FA6522"/>
    <w:rsid w:val="00FB0003"/>
    <w:rsid w:val="00FB14E4"/>
    <w:rsid w:val="00FB26D3"/>
    <w:rsid w:val="00FC6BF1"/>
    <w:rsid w:val="00FC7CC2"/>
    <w:rsid w:val="00FD21A5"/>
    <w:rsid w:val="00FD4544"/>
    <w:rsid w:val="00FD7641"/>
    <w:rsid w:val="00FE1DF6"/>
    <w:rsid w:val="00FE4A42"/>
    <w:rsid w:val="00FE5EDA"/>
    <w:rsid w:val="00FE68BE"/>
    <w:rsid w:val="00FE75C7"/>
    <w:rsid w:val="00FF225D"/>
    <w:rsid w:val="00FF2AFE"/>
    <w:rsid w:val="00FF54D2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3D1683BC"/>
  <w15:docId w15:val="{C261C70B-33E8-481F-851E-4B9F1F63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ABA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60AB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D60ABA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D60ABA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D60ABA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D60ABA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D60ABA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D60ABA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D60ABA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D60ABA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D60ABA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D60ABA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D60ABA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D60ABA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D60ABA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D60ABA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D60ABA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D60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D60ABA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rsid w:val="00D60ABA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D60ABA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D60ABA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uiPriority w:val="99"/>
    <w:rsid w:val="00D60ABA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D60ABA"/>
  </w:style>
  <w:style w:type="paragraph" w:styleId="Nagwek">
    <w:name w:val="head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D60ABA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D60ABA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semiHidden/>
    <w:rsid w:val="00D60ABA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D60ABA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D60ABA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D60ABA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D60ABA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D60ABA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D60AB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D60AB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D60ABA"/>
    <w:pPr>
      <w:ind w:left="850" w:hanging="425"/>
    </w:pPr>
  </w:style>
  <w:style w:type="character" w:styleId="Hipercze">
    <w:name w:val="Hyperlink"/>
    <w:rsid w:val="00D60ABA"/>
    <w:rPr>
      <w:color w:val="0000FF"/>
      <w:u w:val="single"/>
    </w:rPr>
  </w:style>
  <w:style w:type="character" w:styleId="UyteHipercze">
    <w:name w:val="FollowedHyperlink"/>
    <w:semiHidden/>
    <w:rsid w:val="00D60ABA"/>
    <w:rPr>
      <w:color w:val="800080"/>
      <w:u w:val="single"/>
    </w:rPr>
  </w:style>
  <w:style w:type="character" w:styleId="Odwoaniedokomentarza">
    <w:name w:val="annotation reference"/>
    <w:semiHidden/>
    <w:rsid w:val="00D60ABA"/>
    <w:rPr>
      <w:sz w:val="16"/>
      <w:szCs w:val="16"/>
    </w:rPr>
  </w:style>
  <w:style w:type="paragraph" w:styleId="Tekstkomentarza">
    <w:name w:val="annotation text"/>
    <w:basedOn w:val="Normalny"/>
    <w:semiHidden/>
    <w:rsid w:val="00D60AB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D60ABA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D60ABA"/>
    <w:rPr>
      <w:b/>
      <w:bCs/>
    </w:rPr>
  </w:style>
  <w:style w:type="character" w:customStyle="1" w:styleId="TematkomentarzaZnak">
    <w:name w:val="Temat komentarza Znak"/>
    <w:semiHidden/>
    <w:rsid w:val="00D60ABA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D60A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60AB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60AB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D60ABA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D60A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D60AB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D60ABA"/>
    <w:rPr>
      <w:rFonts w:ascii="Times New Roman" w:eastAsia="Times New Roman" w:hAnsi="Times New Roman"/>
    </w:rPr>
  </w:style>
  <w:style w:type="paragraph" w:styleId="NormalnyWeb">
    <w:name w:val="Normal (Web)"/>
    <w:basedOn w:val="Normalny"/>
    <w:semiHidden/>
    <w:rsid w:val="00D60A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D60ABA"/>
    <w:rPr>
      <w:vertAlign w:val="superscript"/>
    </w:rPr>
  </w:style>
  <w:style w:type="paragraph" w:customStyle="1" w:styleId="Nagwekstrony">
    <w:name w:val="Nag?—wek strony"/>
    <w:basedOn w:val="Normalny"/>
    <w:rsid w:val="00D60AB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D60ABA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D60ABA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60ABA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D60ABA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D60A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60AB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60AB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qFormat/>
    <w:rsid w:val="00D60A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D60ABA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D60AB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D60ABA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D60ABA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semiHidden/>
    <w:rsid w:val="00D60ABA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rsid w:val="00D60ABA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D60AB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D60AB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D60ABA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D60A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D60ABA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D60ABA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D60ABA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D60ABA"/>
  </w:style>
  <w:style w:type="paragraph" w:customStyle="1" w:styleId="WW-Tekstpodstawowy2">
    <w:name w:val="WW-Tekst podstawowy 2"/>
    <w:basedOn w:val="Normalny"/>
    <w:rsid w:val="00D60ABA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D60ABA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D60ABA"/>
    <w:pPr>
      <w:spacing w:after="200" w:line="276" w:lineRule="auto"/>
      <w:ind w:left="720"/>
    </w:pPr>
    <w:rPr>
      <w:rFonts w:eastAsia="Times New Roman"/>
    </w:rPr>
  </w:style>
  <w:style w:type="character" w:styleId="HTML-kod">
    <w:name w:val="HTML Code"/>
    <w:uiPriority w:val="99"/>
    <w:semiHidden/>
    <w:unhideWhenUsed/>
    <w:rsid w:val="008E43B4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qFormat/>
    <w:rsid w:val="002F7B03"/>
    <w:rPr>
      <w:b/>
      <w:bCs/>
    </w:rPr>
  </w:style>
  <w:style w:type="character" w:customStyle="1" w:styleId="WW8Num33z2">
    <w:name w:val="WW8Num33z2"/>
    <w:rsid w:val="006D2454"/>
    <w:rPr>
      <w:rFonts w:ascii="Wingdings" w:hAnsi="Wingdings"/>
    </w:rPr>
  </w:style>
  <w:style w:type="paragraph" w:customStyle="1" w:styleId="LPNaglowek">
    <w:name w:val="LP_Naglowek"/>
    <w:rsid w:val="007427B0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02726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02726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027265"/>
    <w:rPr>
      <w:rFonts w:ascii="Arial" w:eastAsia="Times New Roman" w:hAnsi="Arial"/>
      <w:sz w:val="16"/>
      <w:szCs w:val="16"/>
      <w:lang w:bidi="ar-SA"/>
    </w:rPr>
  </w:style>
  <w:style w:type="paragraph" w:customStyle="1" w:styleId="Tekstpodstawowy21">
    <w:name w:val="Tekst podstawowy 21"/>
    <w:basedOn w:val="Normalny"/>
    <w:rsid w:val="0039009F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4544"/>
    <w:pPr>
      <w:ind w:left="720"/>
      <w:contextualSpacing/>
    </w:pPr>
  </w:style>
  <w:style w:type="paragraph" w:customStyle="1" w:styleId="default0">
    <w:name w:val="default"/>
    <w:basedOn w:val="Normalny"/>
    <w:rsid w:val="00C828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Standard"/>
    <w:rsid w:val="00386528"/>
    <w:pPr>
      <w:widowControl/>
      <w:suppressAutoHyphens/>
      <w:autoSpaceDE/>
      <w:adjustRightInd/>
      <w:spacing w:after="120"/>
      <w:textAlignment w:val="baseline"/>
    </w:pPr>
    <w:rPr>
      <w:kern w:val="3"/>
      <w:lang w:eastAsia="zh-CN"/>
    </w:rPr>
  </w:style>
  <w:style w:type="numbering" w:customStyle="1" w:styleId="WW8Num23">
    <w:name w:val="WW8Num23"/>
    <w:basedOn w:val="Bezlisty"/>
    <w:rsid w:val="00386528"/>
    <w:pPr>
      <w:numPr>
        <w:numId w:val="14"/>
      </w:numPr>
    </w:pPr>
  </w:style>
  <w:style w:type="paragraph" w:customStyle="1" w:styleId="Tekstpodstawowy22">
    <w:name w:val="Tekst podstawowy 22"/>
    <w:basedOn w:val="Normalny"/>
    <w:rsid w:val="00C6400D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C6400D"/>
    <w:rPr>
      <w:rFonts w:ascii="Palatino Linotype" w:eastAsia="Palatino Linotype" w:hAnsi="Palatino Linotype" w:cs="Palatino Linotype"/>
      <w:sz w:val="18"/>
      <w:szCs w:val="18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C6400D"/>
    <w:rPr>
      <w:rFonts w:cs="Calibri"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C6400D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2Pogrubienie">
    <w:name w:val="Nagłówek #2 + Pogrubienie"/>
    <w:basedOn w:val="Nagwek20"/>
    <w:rsid w:val="00C6400D"/>
    <w:rPr>
      <w:rFonts w:cs="Calibr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C6400D"/>
    <w:pPr>
      <w:widowControl w:val="0"/>
      <w:shd w:val="clear" w:color="auto" w:fill="FFFFFF"/>
      <w:spacing w:before="60" w:after="180" w:line="214" w:lineRule="exact"/>
      <w:jc w:val="center"/>
    </w:pPr>
    <w:rPr>
      <w:rFonts w:ascii="Palatino Linotype" w:eastAsia="Palatino Linotype" w:hAnsi="Palatino Linotype" w:cs="Palatino Linotype"/>
      <w:sz w:val="18"/>
      <w:szCs w:val="18"/>
      <w:lang w:eastAsia="pl-PL"/>
    </w:rPr>
  </w:style>
  <w:style w:type="paragraph" w:customStyle="1" w:styleId="Nagwek21">
    <w:name w:val="Nagłówek #2"/>
    <w:basedOn w:val="Normalny"/>
    <w:link w:val="Nagwek20"/>
    <w:rsid w:val="00C6400D"/>
    <w:pPr>
      <w:widowControl w:val="0"/>
      <w:shd w:val="clear" w:color="auto" w:fill="FFFFFF"/>
      <w:spacing w:before="180" w:after="600" w:line="0" w:lineRule="atLeast"/>
      <w:outlineLvl w:val="1"/>
    </w:pPr>
    <w:rPr>
      <w:rFonts w:cs="Calibri"/>
      <w:sz w:val="21"/>
      <w:szCs w:val="21"/>
      <w:lang w:eastAsia="pl-PL"/>
    </w:rPr>
  </w:style>
  <w:style w:type="character" w:customStyle="1" w:styleId="Stopka0">
    <w:name w:val="Stopka_"/>
    <w:basedOn w:val="Domylnaczcionkaakapitu"/>
    <w:link w:val="Stopka1"/>
    <w:rsid w:val="00BC7AAC"/>
    <w:rPr>
      <w:rFonts w:ascii="Times New Roman" w:eastAsia="Times New Roman" w:hAnsi="Times New Roman"/>
      <w:shd w:val="clear" w:color="auto" w:fill="FFFFFF"/>
    </w:rPr>
  </w:style>
  <w:style w:type="paragraph" w:customStyle="1" w:styleId="Stopka1">
    <w:name w:val="Stopka1"/>
    <w:basedOn w:val="Normalny"/>
    <w:link w:val="Stopka0"/>
    <w:rsid w:val="00BC7AAC"/>
    <w:pPr>
      <w:widowControl w:val="0"/>
      <w:shd w:val="clear" w:color="auto" w:fill="FFFFFF"/>
      <w:spacing w:after="360" w:line="0" w:lineRule="atLeast"/>
      <w:ind w:hanging="360"/>
      <w:jc w:val="right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Bezodstpw1">
    <w:name w:val="Bez odstępów1"/>
    <w:uiPriority w:val="99"/>
    <w:rsid w:val="00EA1DC1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2"/>
      <w:szCs w:val="22"/>
      <w:lang w:eastAsia="zh-CN"/>
    </w:rPr>
  </w:style>
  <w:style w:type="paragraph" w:customStyle="1" w:styleId="gmail-msolistparagraph">
    <w:name w:val="gmail-msolistparagraph"/>
    <w:basedOn w:val="Normalny"/>
    <w:rsid w:val="00AA6BA9"/>
    <w:pPr>
      <w:spacing w:before="100" w:beforeAutospacing="1" w:after="100" w:afterAutospacing="1"/>
    </w:pPr>
    <w:rPr>
      <w:rFonts w:eastAsiaTheme="minorHAnsi" w:cs="Calibri"/>
      <w:lang w:eastAsia="pl-PL"/>
    </w:rPr>
  </w:style>
  <w:style w:type="character" w:customStyle="1" w:styleId="Teksttreci4">
    <w:name w:val="Tekst treści (4)_"/>
    <w:basedOn w:val="Domylnaczcionkaakapitu"/>
    <w:link w:val="Teksttreci40"/>
    <w:rsid w:val="00E2461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24616"/>
    <w:pPr>
      <w:widowControl w:val="0"/>
      <w:shd w:val="clear" w:color="auto" w:fill="FFFFFF"/>
      <w:spacing w:after="480" w:line="0" w:lineRule="atLeast"/>
    </w:pPr>
    <w:rPr>
      <w:rFonts w:ascii="Arial" w:eastAsia="Arial" w:hAnsi="Arial" w:cs="Arial"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3.jpg@01D51D46.9240476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cid:image005.png@01D51D46.9240476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2.jpg@01D51D46.92404760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image004.jpg@01D51D46.92404760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51D46.92404760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E87E0-2A66-4012-821C-C8F200006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2382</Words>
  <Characters>14297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Morawica ………</vt:lpstr>
    </vt:vector>
  </TitlesOfParts>
  <Company>js</Company>
  <LinksUpToDate>false</LinksUpToDate>
  <CharactersWithSpaces>16646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Morawica ………</dc:title>
  <dc:creator>Jacek</dc:creator>
  <cp:lastModifiedBy>TM</cp:lastModifiedBy>
  <cp:revision>5</cp:revision>
  <cp:lastPrinted>2013-03-14T12:03:00Z</cp:lastPrinted>
  <dcterms:created xsi:type="dcterms:W3CDTF">2019-06-11T06:30:00Z</dcterms:created>
  <dcterms:modified xsi:type="dcterms:W3CDTF">2019-06-11T06:45:00Z</dcterms:modified>
</cp:coreProperties>
</file>