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BF3" w:rsidRDefault="00343BF3" w:rsidP="004832B0">
      <w:pPr>
        <w:pStyle w:val="Standard"/>
        <w:jc w:val="center"/>
        <w:rPr>
          <w:rFonts w:ascii="Cambria" w:hAnsi="Cambria"/>
          <w:b/>
          <w:bCs/>
          <w:sz w:val="20"/>
          <w:szCs w:val="20"/>
        </w:rPr>
      </w:pPr>
    </w:p>
    <w:p w:rsidR="004514F7" w:rsidRDefault="0010022B" w:rsidP="004832B0">
      <w:pPr>
        <w:pStyle w:val="Standard"/>
        <w:jc w:val="center"/>
        <w:rPr>
          <w:rFonts w:ascii="Cambria" w:hAnsi="Cambria"/>
          <w:b/>
          <w:bCs/>
          <w:sz w:val="20"/>
          <w:szCs w:val="20"/>
        </w:rPr>
      </w:pPr>
      <w:r w:rsidRPr="004832B0">
        <w:rPr>
          <w:rFonts w:ascii="Cambria" w:hAnsi="Cambria"/>
          <w:b/>
          <w:bCs/>
          <w:sz w:val="20"/>
          <w:szCs w:val="20"/>
        </w:rPr>
        <w:t>Wymagania (obowiązki) stawiane Inżynierowi kontraktu:</w:t>
      </w:r>
    </w:p>
    <w:p w:rsidR="00343BF3" w:rsidRPr="004832B0" w:rsidRDefault="00343BF3" w:rsidP="004832B0">
      <w:pPr>
        <w:pStyle w:val="Standard"/>
        <w:jc w:val="center"/>
        <w:rPr>
          <w:rFonts w:ascii="Cambria" w:hAnsi="Cambria"/>
          <w:b/>
          <w:bCs/>
          <w:sz w:val="20"/>
          <w:szCs w:val="20"/>
        </w:rPr>
      </w:pPr>
    </w:p>
    <w:p w:rsidR="004514F7" w:rsidRPr="004832B0" w:rsidRDefault="0010022B" w:rsidP="004832B0">
      <w:pPr>
        <w:pStyle w:val="Standard"/>
        <w:jc w:val="both"/>
        <w:rPr>
          <w:rFonts w:ascii="Cambria" w:hAnsi="Cambria"/>
          <w:sz w:val="20"/>
          <w:szCs w:val="20"/>
        </w:rPr>
      </w:pPr>
      <w:bookmarkStart w:id="0" w:name="_Hlk2946569"/>
      <w:r w:rsidRPr="004832B0">
        <w:rPr>
          <w:rFonts w:ascii="Cambria" w:hAnsi="Cambria"/>
          <w:sz w:val="20"/>
          <w:szCs w:val="20"/>
        </w:rPr>
        <w:t>1) Inżynier Kontraktu odpowiedzialny będzie za całokształt, w tym za przebieg, jakość oraz terminowe wykonanie zamówienia,</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2) Wymagana jest należyta staranność przy realizacji zamówienia, rozumiana jako staranność profesjonalisty w działalności objętej przedmiotem niniejszego zamówienia,</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3) Spełnienie innych wymagań określonych we wzorze umowy oraz wynikających z obowiązujących przepisów prawa.</w:t>
      </w:r>
    </w:p>
    <w:p w:rsidR="004514F7" w:rsidRPr="004832B0" w:rsidRDefault="0010022B" w:rsidP="004832B0">
      <w:pPr>
        <w:pStyle w:val="Standard"/>
        <w:jc w:val="both"/>
        <w:rPr>
          <w:rFonts w:ascii="Cambria" w:hAnsi="Cambria"/>
          <w:b/>
          <w:bCs/>
          <w:sz w:val="20"/>
          <w:szCs w:val="20"/>
        </w:rPr>
      </w:pPr>
      <w:r w:rsidRPr="004832B0">
        <w:rPr>
          <w:rFonts w:ascii="Cambria" w:hAnsi="Cambria"/>
          <w:b/>
          <w:bCs/>
          <w:sz w:val="20"/>
          <w:szCs w:val="20"/>
        </w:rPr>
        <w:t xml:space="preserve"> </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Wykonawca dla wypełnienia swoich zobowiązań powinien zapewnić doświadczone i wykwalifikowane osoby zdolne do prowadzenia wszelkich powierzonych zadań, zgodnie z obowiązującymi przepisami prawa i w zgodzie z postanowieniami odpowiednich decyzji, uzgodnieniami i opiniami, warunkującymi prawidłową realizację zamówienia.</w:t>
      </w:r>
    </w:p>
    <w:p w:rsidR="004514F7" w:rsidRPr="004832B0" w:rsidRDefault="004514F7" w:rsidP="004832B0">
      <w:pPr>
        <w:pStyle w:val="Standard"/>
        <w:jc w:val="both"/>
        <w:rPr>
          <w:rFonts w:ascii="Cambria" w:hAnsi="Cambria"/>
          <w:b/>
          <w:bCs/>
          <w:color w:val="CE181E"/>
          <w:sz w:val="20"/>
          <w:szCs w:val="20"/>
        </w:rPr>
      </w:pPr>
    </w:p>
    <w:p w:rsidR="004514F7" w:rsidRPr="004832B0" w:rsidRDefault="0010022B" w:rsidP="004832B0">
      <w:pPr>
        <w:pStyle w:val="Standard"/>
        <w:jc w:val="both"/>
        <w:rPr>
          <w:rFonts w:ascii="Cambria" w:hAnsi="Cambria"/>
          <w:b/>
          <w:bCs/>
          <w:sz w:val="20"/>
          <w:szCs w:val="20"/>
        </w:rPr>
      </w:pPr>
      <w:r w:rsidRPr="004832B0">
        <w:rPr>
          <w:rFonts w:ascii="Cambria" w:hAnsi="Cambria"/>
          <w:b/>
          <w:bCs/>
          <w:sz w:val="20"/>
          <w:szCs w:val="20"/>
        </w:rPr>
        <w:t>1. Do ogólnych obowiązków Inżyniera, w szczególności należy:</w:t>
      </w:r>
    </w:p>
    <w:p w:rsidR="004514F7" w:rsidRPr="004832B0" w:rsidRDefault="0010022B" w:rsidP="004832B0">
      <w:pPr>
        <w:pStyle w:val="Standard"/>
        <w:ind w:left="567" w:hanging="283"/>
        <w:jc w:val="both"/>
        <w:rPr>
          <w:rFonts w:ascii="Cambria" w:hAnsi="Cambria"/>
          <w:sz w:val="20"/>
          <w:szCs w:val="20"/>
        </w:rPr>
      </w:pPr>
      <w:r w:rsidRPr="004832B0">
        <w:rPr>
          <w:rFonts w:ascii="Cambria" w:hAnsi="Cambria"/>
          <w:sz w:val="20"/>
          <w:szCs w:val="20"/>
        </w:rPr>
        <w:t xml:space="preserve">1) Zarządzanie procesem inwestycyjnym w imieniu Zamawiającego, pełnienie obowiązków inspektora  nadzoru inwestorskiego </w:t>
      </w:r>
      <w:r w:rsidRPr="004832B0">
        <w:rPr>
          <w:rFonts w:ascii="Cambria" w:hAnsi="Cambria" w:cs="Arial Narrow"/>
          <w:bCs/>
          <w:sz w:val="20"/>
          <w:szCs w:val="20"/>
          <w:lang w:eastAsia="pl-PL"/>
        </w:rPr>
        <w:t>i konserwatorskiego</w:t>
      </w:r>
      <w:r w:rsidRPr="004832B0">
        <w:rPr>
          <w:rFonts w:ascii="Cambria" w:hAnsi="Cambria"/>
          <w:sz w:val="20"/>
          <w:szCs w:val="20"/>
        </w:rPr>
        <w:t>, zgodnie z obowiązującymi przepisami, w szczególności ustawy Prawo Budowlane (</w:t>
      </w:r>
      <w:proofErr w:type="spellStart"/>
      <w:r w:rsidRPr="004832B0">
        <w:rPr>
          <w:rFonts w:ascii="Cambria" w:hAnsi="Cambria"/>
          <w:sz w:val="20"/>
          <w:szCs w:val="20"/>
        </w:rPr>
        <w:t>t.j</w:t>
      </w:r>
      <w:proofErr w:type="spellEnd"/>
      <w:r w:rsidRPr="004832B0">
        <w:rPr>
          <w:rFonts w:ascii="Cambria" w:hAnsi="Cambria"/>
          <w:sz w:val="20"/>
          <w:szCs w:val="20"/>
        </w:rPr>
        <w:t>. Dz. U. z 201</w:t>
      </w:r>
      <w:r w:rsidR="004832B0" w:rsidRPr="004832B0">
        <w:rPr>
          <w:rFonts w:ascii="Cambria" w:hAnsi="Cambria"/>
          <w:sz w:val="20"/>
          <w:szCs w:val="20"/>
        </w:rPr>
        <w:t>8</w:t>
      </w:r>
      <w:r w:rsidRPr="004832B0">
        <w:rPr>
          <w:rFonts w:ascii="Cambria" w:hAnsi="Cambria"/>
          <w:sz w:val="20"/>
          <w:szCs w:val="20"/>
        </w:rPr>
        <w:t xml:space="preserve"> poz.</w:t>
      </w:r>
      <w:r w:rsidR="004832B0">
        <w:rPr>
          <w:rFonts w:ascii="Cambria" w:hAnsi="Cambria"/>
          <w:sz w:val="20"/>
          <w:szCs w:val="20"/>
        </w:rPr>
        <w:t xml:space="preserve"> 1202</w:t>
      </w:r>
      <w:r w:rsidRPr="004832B0">
        <w:rPr>
          <w:rFonts w:ascii="Cambria" w:hAnsi="Cambria"/>
          <w:sz w:val="20"/>
          <w:szCs w:val="20"/>
        </w:rPr>
        <w:t xml:space="preserve">  ze zm.) i aktami wykonawczymi do ww. ustawy, Rozporządzeniem Ministra Kultury i Dziedzictwa Narodowego z dnia 2 sierpnia 2018r. Dz.U. poz. 1609, Ustawy o ochronie zabytków i opiece nad zabytkami oraz innymi aktami normatywnymi regulującymi prowadzenie budowy, dla następującego zakresu robót:</w:t>
      </w:r>
    </w:p>
    <w:p w:rsidR="004514F7" w:rsidRPr="004832B0" w:rsidRDefault="0010022B" w:rsidP="004832B0">
      <w:pPr>
        <w:pStyle w:val="Akapitzlist"/>
        <w:numPr>
          <w:ilvl w:val="0"/>
          <w:numId w:val="2"/>
        </w:numPr>
        <w:spacing w:line="276" w:lineRule="auto"/>
        <w:jc w:val="both"/>
        <w:rPr>
          <w:rFonts w:ascii="Cambria" w:hAnsi="Cambria"/>
          <w:sz w:val="20"/>
          <w:szCs w:val="20"/>
        </w:rPr>
      </w:pPr>
      <w:r w:rsidRPr="004832B0">
        <w:rPr>
          <w:rFonts w:ascii="Cambria" w:hAnsi="Cambria"/>
          <w:b/>
          <w:sz w:val="20"/>
          <w:szCs w:val="20"/>
        </w:rPr>
        <w:t>prace konserwatorskie, archeologiczne i prace remontowo-renowacyjne przy przebudowie i rozbudowie Pawilonu Archeologicznego wraz z  uzbrojeniem terenu, rozbudowie ekspozycji archeologicznej w Podziemiach wraz z zabezpieczeniem konstrukcyjnym i przeciwwilgociowym murów fundamentowych i przyziemia Kolegiaty i Dzwonnicy, w tym: roboty budowlane, instalacje, prace konserwatorskie i archeologiczne prowadzone na całym terenie prowadzonych robót ziemnych, zgodnie z wymaganiami i zapisami określonymi w decyzjach wydanych przez WKZ oraz pozwoleniach na prowadzenie archeologicznych badań wykopaliskowych, oraz zgodnie z programem badań archeologicznych</w:t>
      </w:r>
    </w:p>
    <w:bookmarkEnd w:id="0"/>
    <w:p w:rsidR="004514F7" w:rsidRPr="004832B0" w:rsidRDefault="004514F7" w:rsidP="004832B0">
      <w:pPr>
        <w:pStyle w:val="Zwykytekst"/>
        <w:spacing w:line="276" w:lineRule="auto"/>
        <w:rPr>
          <w:rFonts w:ascii="Cambria" w:hAnsi="Cambria" w:cs="Times New Roman"/>
          <w:b/>
          <w:sz w:val="20"/>
          <w:szCs w:val="20"/>
          <w:shd w:val="clear" w:color="auto" w:fill="FFFF00"/>
        </w:rPr>
      </w:pPr>
    </w:p>
    <w:p w:rsidR="004514F7" w:rsidRPr="004832B0" w:rsidRDefault="0010022B" w:rsidP="004832B0">
      <w:pPr>
        <w:pStyle w:val="Zwykytekst"/>
        <w:spacing w:line="276" w:lineRule="auto"/>
        <w:ind w:firstLine="360"/>
        <w:rPr>
          <w:rFonts w:ascii="Cambria" w:hAnsi="Cambria"/>
          <w:sz w:val="20"/>
          <w:szCs w:val="20"/>
        </w:rPr>
      </w:pPr>
      <w:r w:rsidRPr="004832B0">
        <w:rPr>
          <w:rFonts w:ascii="Cambria" w:hAnsi="Cambria" w:cs="Times New Roman"/>
          <w:b/>
          <w:sz w:val="20"/>
          <w:szCs w:val="20"/>
        </w:rPr>
        <w:t>A.1 Odbudowa z  rozbudową Pawilonu Archeologicznego:</w:t>
      </w:r>
    </w:p>
    <w:p w:rsidR="004514F7" w:rsidRPr="004832B0" w:rsidRDefault="004514F7" w:rsidP="004832B0">
      <w:pPr>
        <w:pStyle w:val="Zwykytekst"/>
        <w:spacing w:line="276" w:lineRule="auto"/>
        <w:ind w:firstLine="360"/>
        <w:rPr>
          <w:rFonts w:ascii="Cambria" w:hAnsi="Cambria" w:cs="Times New Roman"/>
          <w:sz w:val="20"/>
          <w:szCs w:val="20"/>
        </w:rPr>
      </w:pPr>
    </w:p>
    <w:p w:rsidR="004514F7" w:rsidRPr="004832B0" w:rsidRDefault="0010022B" w:rsidP="004832B0">
      <w:pPr>
        <w:pStyle w:val="Zwykytekst"/>
        <w:numPr>
          <w:ilvl w:val="0"/>
          <w:numId w:val="3"/>
        </w:numPr>
        <w:spacing w:line="276" w:lineRule="auto"/>
        <w:ind w:left="1134"/>
        <w:rPr>
          <w:rFonts w:ascii="Cambria" w:hAnsi="Cambria" w:cs="Times New Roman"/>
          <w:sz w:val="20"/>
          <w:szCs w:val="20"/>
        </w:rPr>
      </w:pPr>
      <w:r w:rsidRPr="004832B0">
        <w:rPr>
          <w:rFonts w:ascii="Cambria" w:hAnsi="Cambria" w:cs="Times New Roman"/>
          <w:sz w:val="20"/>
          <w:szCs w:val="20"/>
        </w:rPr>
        <w:t>rozebranie murów, rozbiórka starego pawilonu z  zabezpieczenie reliktów,</w:t>
      </w:r>
    </w:p>
    <w:p w:rsidR="004514F7" w:rsidRPr="004832B0" w:rsidRDefault="0010022B" w:rsidP="004832B0">
      <w:pPr>
        <w:pStyle w:val="Zwykytekst"/>
        <w:numPr>
          <w:ilvl w:val="0"/>
          <w:numId w:val="3"/>
        </w:numPr>
        <w:spacing w:line="276" w:lineRule="auto"/>
        <w:ind w:left="1134"/>
        <w:rPr>
          <w:rFonts w:ascii="Cambria" w:hAnsi="Cambria" w:cs="Times New Roman"/>
          <w:sz w:val="20"/>
          <w:szCs w:val="20"/>
        </w:rPr>
      </w:pPr>
      <w:r w:rsidRPr="004832B0">
        <w:rPr>
          <w:rFonts w:ascii="Cambria" w:hAnsi="Cambria" w:cs="Times New Roman"/>
          <w:sz w:val="20"/>
          <w:szCs w:val="20"/>
        </w:rPr>
        <w:t xml:space="preserve">prace archeologiczne pod nadzorem ŚWKZ i </w:t>
      </w:r>
      <w:proofErr w:type="spellStart"/>
      <w:r w:rsidRPr="004832B0">
        <w:rPr>
          <w:rFonts w:ascii="Cambria" w:hAnsi="Cambria" w:cs="Times New Roman"/>
          <w:sz w:val="20"/>
          <w:szCs w:val="20"/>
        </w:rPr>
        <w:t>MNKi</w:t>
      </w:r>
      <w:proofErr w:type="spellEnd"/>
      <w:r w:rsidRPr="004832B0">
        <w:rPr>
          <w:rFonts w:ascii="Cambria" w:hAnsi="Cambria" w:cs="Times New Roman"/>
          <w:sz w:val="20"/>
          <w:szCs w:val="20"/>
        </w:rPr>
        <w:t xml:space="preserve">, </w:t>
      </w:r>
    </w:p>
    <w:p w:rsidR="004514F7" w:rsidRPr="004832B0" w:rsidRDefault="0010022B" w:rsidP="004832B0">
      <w:pPr>
        <w:pStyle w:val="Zwykytekst"/>
        <w:numPr>
          <w:ilvl w:val="0"/>
          <w:numId w:val="3"/>
        </w:numPr>
        <w:spacing w:line="276" w:lineRule="auto"/>
        <w:ind w:left="1134"/>
        <w:rPr>
          <w:rFonts w:ascii="Cambria" w:hAnsi="Cambria" w:cs="Times New Roman"/>
          <w:sz w:val="20"/>
          <w:szCs w:val="20"/>
        </w:rPr>
      </w:pPr>
      <w:r w:rsidRPr="004832B0">
        <w:rPr>
          <w:rFonts w:ascii="Cambria" w:hAnsi="Cambria" w:cs="Times New Roman"/>
          <w:sz w:val="20"/>
          <w:szCs w:val="20"/>
        </w:rPr>
        <w:t>przygotowanie terenu pod budowę, odbudowa i rozbudowa pawilonu: wykonanie fundamentów, zbrojenie konstrukcji żelbetonowych, postawienie ścian żelbetonowych, działowych, izolacja termiczna ścian, dachu, wykonanie sufitów podwieszanych, licowanie i malowanie ścian, wykonanie posadzek, podestów, montaż drzwi, balustrad, barierek.</w:t>
      </w:r>
    </w:p>
    <w:p w:rsidR="004514F7" w:rsidRPr="004832B0" w:rsidRDefault="0010022B" w:rsidP="004832B0">
      <w:pPr>
        <w:pStyle w:val="Zwykytekst"/>
        <w:numPr>
          <w:ilvl w:val="0"/>
          <w:numId w:val="3"/>
        </w:numPr>
        <w:spacing w:line="276" w:lineRule="auto"/>
        <w:ind w:left="1134"/>
        <w:rPr>
          <w:rFonts w:ascii="Cambria" w:hAnsi="Cambria" w:cs="Times New Roman"/>
          <w:sz w:val="20"/>
          <w:szCs w:val="20"/>
        </w:rPr>
      </w:pPr>
      <w:r w:rsidRPr="004832B0">
        <w:rPr>
          <w:rFonts w:ascii="Cambria" w:hAnsi="Cambria" w:cs="Times New Roman"/>
          <w:sz w:val="20"/>
          <w:szCs w:val="20"/>
        </w:rPr>
        <w:t xml:space="preserve">wykonanie instalacji elektrycznych: tj. stacji transformatorowej wraz z  rozdzielniami, tras kablowych, instalacji wewnętrznych, instalacji niskoprądowych: okablowanie strukturalne – szafa dystrybucyjnej wraz z  jej infrastrukturą, okablowanie LAN, instalacja centrali teletechnicznej, sygnalizacji pożaru SAP, zamknięć ogniowych, instalacji kontroli dostępu, CCTV, </w:t>
      </w:r>
      <w:proofErr w:type="spellStart"/>
      <w:r w:rsidRPr="004832B0">
        <w:rPr>
          <w:rFonts w:ascii="Cambria" w:hAnsi="Cambria" w:cs="Times New Roman"/>
          <w:sz w:val="20"/>
          <w:szCs w:val="20"/>
        </w:rPr>
        <w:t>videodomofonowa</w:t>
      </w:r>
      <w:proofErr w:type="spellEnd"/>
      <w:r w:rsidRPr="004832B0">
        <w:rPr>
          <w:rFonts w:ascii="Cambria" w:hAnsi="Cambria" w:cs="Times New Roman"/>
          <w:sz w:val="20"/>
          <w:szCs w:val="20"/>
        </w:rPr>
        <w:t>.</w:t>
      </w:r>
    </w:p>
    <w:p w:rsidR="004514F7" w:rsidRPr="004832B0" w:rsidRDefault="0010022B" w:rsidP="004832B0">
      <w:pPr>
        <w:pStyle w:val="Zwykytekst"/>
        <w:numPr>
          <w:ilvl w:val="0"/>
          <w:numId w:val="3"/>
        </w:numPr>
        <w:spacing w:line="276" w:lineRule="auto"/>
        <w:ind w:left="1134"/>
        <w:rPr>
          <w:rFonts w:ascii="Cambria" w:hAnsi="Cambria" w:cs="Times New Roman"/>
          <w:sz w:val="20"/>
          <w:szCs w:val="20"/>
        </w:rPr>
      </w:pPr>
      <w:r w:rsidRPr="004832B0">
        <w:rPr>
          <w:rFonts w:ascii="Cambria" w:hAnsi="Cambria" w:cs="Times New Roman"/>
          <w:sz w:val="20"/>
          <w:szCs w:val="20"/>
        </w:rPr>
        <w:t xml:space="preserve">wykonanie i przebudowa instalacji kanalizacyjnej: sanitarnej, deszczowej, hydrantowa, wodociągowej oraz realizacja wentylacji klimatyzacyjnej, </w:t>
      </w:r>
    </w:p>
    <w:p w:rsidR="004514F7" w:rsidRPr="004832B0" w:rsidRDefault="0010022B" w:rsidP="004832B0">
      <w:pPr>
        <w:pStyle w:val="Zwykytekst"/>
        <w:numPr>
          <w:ilvl w:val="0"/>
          <w:numId w:val="3"/>
        </w:numPr>
        <w:spacing w:line="276" w:lineRule="auto"/>
        <w:ind w:left="1134"/>
        <w:rPr>
          <w:rFonts w:ascii="Cambria" w:hAnsi="Cambria" w:cs="Times New Roman"/>
          <w:sz w:val="20"/>
          <w:szCs w:val="20"/>
        </w:rPr>
      </w:pPr>
      <w:r w:rsidRPr="004832B0">
        <w:rPr>
          <w:rFonts w:ascii="Cambria" w:hAnsi="Cambria" w:cs="Times New Roman"/>
          <w:sz w:val="20"/>
          <w:szCs w:val="20"/>
        </w:rPr>
        <w:t>prace konserwatorskie przy fundamentach kościoła św. Mikołaja oraz Kaplicy Grobowej, misy chrzcielnej, świadki ziemne podłoża gruntowego.</w:t>
      </w:r>
    </w:p>
    <w:p w:rsidR="004514F7" w:rsidRPr="004832B0" w:rsidRDefault="0010022B" w:rsidP="004832B0">
      <w:pPr>
        <w:pStyle w:val="Zwykytekst"/>
        <w:numPr>
          <w:ilvl w:val="0"/>
          <w:numId w:val="3"/>
        </w:numPr>
        <w:spacing w:line="276" w:lineRule="auto"/>
        <w:ind w:left="1134"/>
        <w:rPr>
          <w:rFonts w:ascii="Cambria" w:hAnsi="Cambria" w:cs="Times New Roman"/>
          <w:sz w:val="20"/>
          <w:szCs w:val="20"/>
        </w:rPr>
      </w:pPr>
      <w:r w:rsidRPr="004832B0">
        <w:rPr>
          <w:rFonts w:ascii="Cambria" w:hAnsi="Cambria" w:cs="Times New Roman"/>
          <w:sz w:val="20"/>
          <w:szCs w:val="20"/>
        </w:rPr>
        <w:t xml:space="preserve">inwentaryzacja architektoniczna i konserwatorska obiektów (skanowanie laserowe i wykonanie </w:t>
      </w:r>
      <w:proofErr w:type="spellStart"/>
      <w:r w:rsidRPr="004832B0">
        <w:rPr>
          <w:rFonts w:ascii="Cambria" w:hAnsi="Cambria" w:cs="Times New Roman"/>
          <w:sz w:val="20"/>
          <w:szCs w:val="20"/>
        </w:rPr>
        <w:t>ortoobrazów</w:t>
      </w:r>
      <w:proofErr w:type="spellEnd"/>
      <w:r w:rsidRPr="004832B0">
        <w:rPr>
          <w:rFonts w:ascii="Cambria" w:hAnsi="Cambria" w:cs="Times New Roman"/>
          <w:sz w:val="20"/>
          <w:szCs w:val="20"/>
        </w:rPr>
        <w:t>), wedle określonej specyfikacji,</w:t>
      </w:r>
    </w:p>
    <w:p w:rsidR="004514F7" w:rsidRPr="004832B0" w:rsidRDefault="0010022B" w:rsidP="004832B0">
      <w:pPr>
        <w:pStyle w:val="Zwykytekst"/>
        <w:numPr>
          <w:ilvl w:val="0"/>
          <w:numId w:val="3"/>
        </w:numPr>
        <w:spacing w:line="276" w:lineRule="auto"/>
        <w:ind w:left="1134"/>
        <w:rPr>
          <w:rFonts w:ascii="Cambria" w:hAnsi="Cambria" w:cs="Times New Roman"/>
          <w:sz w:val="20"/>
          <w:szCs w:val="20"/>
        </w:rPr>
      </w:pPr>
      <w:r w:rsidRPr="004832B0">
        <w:rPr>
          <w:rFonts w:ascii="Cambria" w:hAnsi="Cambria" w:cs="Times New Roman"/>
          <w:sz w:val="20"/>
          <w:szCs w:val="20"/>
        </w:rPr>
        <w:t xml:space="preserve">Zagospodarowanie terenu </w:t>
      </w:r>
    </w:p>
    <w:p w:rsidR="004514F7" w:rsidRPr="004832B0" w:rsidRDefault="004514F7" w:rsidP="004832B0">
      <w:pPr>
        <w:pStyle w:val="Zwykytekst"/>
        <w:spacing w:line="276" w:lineRule="auto"/>
        <w:ind w:firstLine="360"/>
        <w:rPr>
          <w:rFonts w:ascii="Cambria" w:hAnsi="Cambria" w:cs="Times New Roman"/>
          <w:sz w:val="20"/>
          <w:szCs w:val="20"/>
        </w:rPr>
      </w:pPr>
    </w:p>
    <w:p w:rsidR="004514F7" w:rsidRPr="004832B0" w:rsidRDefault="0010022B" w:rsidP="00343BF3">
      <w:pPr>
        <w:pStyle w:val="Zwykytekst"/>
        <w:spacing w:line="276" w:lineRule="auto"/>
        <w:ind w:left="426"/>
        <w:rPr>
          <w:rFonts w:ascii="Cambria" w:hAnsi="Cambria" w:cs="Times New Roman"/>
          <w:b/>
          <w:sz w:val="20"/>
          <w:szCs w:val="20"/>
        </w:rPr>
      </w:pPr>
      <w:r w:rsidRPr="004832B0">
        <w:rPr>
          <w:rFonts w:ascii="Cambria" w:hAnsi="Cambria" w:cs="Times New Roman"/>
          <w:b/>
          <w:sz w:val="20"/>
          <w:szCs w:val="20"/>
        </w:rPr>
        <w:t>A.2 Przebudowa eskpozycji archeologicznej w podziemiach Kolegiaty, które będą połączone podziemną trasą z budynkiem Pawilonu Archeologicznego:</w:t>
      </w:r>
    </w:p>
    <w:p w:rsidR="004514F7" w:rsidRPr="004832B0" w:rsidRDefault="004514F7" w:rsidP="004832B0">
      <w:pPr>
        <w:pStyle w:val="Zwykytekst"/>
        <w:spacing w:line="276" w:lineRule="auto"/>
        <w:rPr>
          <w:rFonts w:ascii="Cambria" w:hAnsi="Cambria" w:cs="Times New Roman"/>
          <w:b/>
          <w:sz w:val="20"/>
          <w:szCs w:val="20"/>
        </w:rPr>
      </w:pPr>
    </w:p>
    <w:p w:rsidR="004514F7" w:rsidRPr="004832B0" w:rsidRDefault="0010022B" w:rsidP="004832B0">
      <w:pPr>
        <w:pStyle w:val="Zwykytekst"/>
        <w:numPr>
          <w:ilvl w:val="0"/>
          <w:numId w:val="4"/>
        </w:numPr>
        <w:spacing w:line="276" w:lineRule="auto"/>
        <w:ind w:left="1134"/>
        <w:rPr>
          <w:rFonts w:ascii="Cambria" w:hAnsi="Cambria" w:cs="Times New Roman"/>
          <w:sz w:val="20"/>
          <w:szCs w:val="20"/>
        </w:rPr>
      </w:pPr>
      <w:r w:rsidRPr="004832B0">
        <w:rPr>
          <w:rFonts w:ascii="Cambria" w:hAnsi="Cambria" w:cs="Times New Roman"/>
          <w:sz w:val="20"/>
          <w:szCs w:val="20"/>
        </w:rPr>
        <w:lastRenderedPageBreak/>
        <w:t xml:space="preserve">interdyscyplinarne, wyprzedzające badania archeologiczne na całym terenie prowadzonych robót ziemnych </w:t>
      </w:r>
    </w:p>
    <w:p w:rsidR="004514F7" w:rsidRPr="004832B0" w:rsidRDefault="0010022B" w:rsidP="004832B0">
      <w:pPr>
        <w:pStyle w:val="Zwykytekst"/>
        <w:numPr>
          <w:ilvl w:val="0"/>
          <w:numId w:val="4"/>
        </w:numPr>
        <w:spacing w:line="276" w:lineRule="auto"/>
        <w:ind w:left="1134"/>
        <w:rPr>
          <w:rFonts w:ascii="Cambria" w:hAnsi="Cambria" w:cs="Times New Roman"/>
          <w:sz w:val="20"/>
          <w:szCs w:val="20"/>
        </w:rPr>
      </w:pPr>
      <w:r w:rsidRPr="004832B0">
        <w:rPr>
          <w:rFonts w:ascii="Cambria" w:hAnsi="Cambria" w:cs="Times New Roman"/>
          <w:sz w:val="20"/>
          <w:szCs w:val="20"/>
        </w:rPr>
        <w:t>przygotowanie terenu pod budowę: roboty ziemne, przebicie wejść,</w:t>
      </w:r>
    </w:p>
    <w:p w:rsidR="004514F7" w:rsidRPr="004832B0" w:rsidRDefault="0010022B" w:rsidP="004832B0">
      <w:pPr>
        <w:pStyle w:val="Zwykytekst"/>
        <w:numPr>
          <w:ilvl w:val="0"/>
          <w:numId w:val="4"/>
        </w:numPr>
        <w:spacing w:line="276" w:lineRule="auto"/>
        <w:ind w:left="1134"/>
        <w:rPr>
          <w:rFonts w:ascii="Cambria" w:hAnsi="Cambria" w:cs="Times New Roman"/>
          <w:sz w:val="20"/>
          <w:szCs w:val="20"/>
        </w:rPr>
      </w:pPr>
      <w:r w:rsidRPr="004832B0">
        <w:rPr>
          <w:rFonts w:ascii="Cambria" w:hAnsi="Cambria" w:cs="Times New Roman"/>
          <w:sz w:val="20"/>
          <w:szCs w:val="20"/>
        </w:rPr>
        <w:t xml:space="preserve">roboty budowlane: wykonanie płyt fundamentowych, zbrojenie konstrukcji elementów budynku, izolacja przeciwwilgociowa, posadzki, ściany żelbetonowe, izolacja cieplna ścian i stropu, wykonanie drenażu, schodów, zestawu aluminiowego systemu fasadowego, montaż drzwi, wykonanie powłok ochronnych na powierzchni betonowych. </w:t>
      </w:r>
    </w:p>
    <w:p w:rsidR="004514F7" w:rsidRPr="004832B0" w:rsidRDefault="0010022B" w:rsidP="004832B0">
      <w:pPr>
        <w:pStyle w:val="Zwykytekst"/>
        <w:numPr>
          <w:ilvl w:val="0"/>
          <w:numId w:val="4"/>
        </w:numPr>
        <w:spacing w:line="276" w:lineRule="auto"/>
        <w:ind w:left="1134"/>
        <w:rPr>
          <w:rFonts w:ascii="Cambria" w:hAnsi="Cambria" w:cs="Times New Roman"/>
          <w:sz w:val="20"/>
          <w:szCs w:val="20"/>
        </w:rPr>
      </w:pPr>
      <w:r w:rsidRPr="004832B0">
        <w:rPr>
          <w:rFonts w:ascii="Cambria" w:hAnsi="Cambria" w:cs="Times New Roman"/>
          <w:sz w:val="20"/>
          <w:szCs w:val="20"/>
        </w:rPr>
        <w:t xml:space="preserve">prace konserwatorskie istniejących murów fundamentowych kamiennych: wykonanie posadzek z  gipsów, konserwacja </w:t>
      </w:r>
      <w:proofErr w:type="spellStart"/>
      <w:r w:rsidRPr="004832B0">
        <w:rPr>
          <w:rFonts w:ascii="Cambria" w:hAnsi="Cambria" w:cs="Times New Roman"/>
          <w:sz w:val="20"/>
          <w:szCs w:val="20"/>
        </w:rPr>
        <w:t>ramońskich</w:t>
      </w:r>
      <w:proofErr w:type="spellEnd"/>
      <w:r w:rsidRPr="004832B0">
        <w:rPr>
          <w:rFonts w:ascii="Cambria" w:hAnsi="Cambria" w:cs="Times New Roman"/>
          <w:sz w:val="20"/>
          <w:szCs w:val="20"/>
        </w:rPr>
        <w:t xml:space="preserve"> wątków I </w:t>
      </w:r>
      <w:proofErr w:type="spellStart"/>
      <w:r w:rsidRPr="004832B0">
        <w:rPr>
          <w:rFonts w:ascii="Cambria" w:hAnsi="Cambria" w:cs="Times New Roman"/>
          <w:sz w:val="20"/>
          <w:szCs w:val="20"/>
        </w:rPr>
        <w:t>i</w:t>
      </w:r>
      <w:proofErr w:type="spellEnd"/>
      <w:r w:rsidRPr="004832B0">
        <w:rPr>
          <w:rFonts w:ascii="Cambria" w:hAnsi="Cambria" w:cs="Times New Roman"/>
          <w:sz w:val="20"/>
          <w:szCs w:val="20"/>
        </w:rPr>
        <w:t xml:space="preserve"> II kościoła, ściany wątków gotyckich, świadki ziemne i przekroje, powierzchnie poziome ziemne, żelazna konstrukcja posadzki kościoła, prace przy klatce schodowej, artefakty kamienne, zabezpieczenie i odizolowanie ekspozycji podziemi, przeprowadzenie dezynfekcji.</w:t>
      </w:r>
    </w:p>
    <w:p w:rsidR="004514F7" w:rsidRPr="004832B0" w:rsidRDefault="0010022B" w:rsidP="004832B0">
      <w:pPr>
        <w:pStyle w:val="Zwykytekst"/>
        <w:numPr>
          <w:ilvl w:val="0"/>
          <w:numId w:val="4"/>
        </w:numPr>
        <w:spacing w:line="276" w:lineRule="auto"/>
        <w:ind w:left="1134" w:hanging="425"/>
        <w:rPr>
          <w:rFonts w:ascii="Cambria" w:hAnsi="Cambria" w:cs="Times New Roman"/>
          <w:sz w:val="20"/>
          <w:szCs w:val="20"/>
        </w:rPr>
      </w:pPr>
      <w:r w:rsidRPr="004832B0">
        <w:rPr>
          <w:rFonts w:ascii="Cambria" w:hAnsi="Cambria" w:cs="Times New Roman"/>
          <w:sz w:val="20"/>
          <w:szCs w:val="20"/>
        </w:rPr>
        <w:t xml:space="preserve">inwentaryzacja architektoniczna i konserwatorska obiektów (skanowanie laserowe i wykonanie </w:t>
      </w:r>
      <w:proofErr w:type="spellStart"/>
      <w:r w:rsidRPr="004832B0">
        <w:rPr>
          <w:rFonts w:ascii="Cambria" w:hAnsi="Cambria" w:cs="Times New Roman"/>
          <w:sz w:val="20"/>
          <w:szCs w:val="20"/>
        </w:rPr>
        <w:t>ortoobrazów</w:t>
      </w:r>
      <w:proofErr w:type="spellEnd"/>
      <w:r w:rsidRPr="004832B0">
        <w:rPr>
          <w:rFonts w:ascii="Cambria" w:hAnsi="Cambria" w:cs="Times New Roman"/>
          <w:sz w:val="20"/>
          <w:szCs w:val="20"/>
        </w:rPr>
        <w:t>), wedle określonej specyfikacji,</w:t>
      </w:r>
    </w:p>
    <w:p w:rsidR="004514F7" w:rsidRPr="004832B0" w:rsidRDefault="004514F7" w:rsidP="004832B0">
      <w:pPr>
        <w:pStyle w:val="Zwykytekst"/>
        <w:spacing w:line="276" w:lineRule="auto"/>
        <w:rPr>
          <w:rFonts w:ascii="Cambria" w:hAnsi="Cambria" w:cs="Times New Roman"/>
          <w:sz w:val="20"/>
          <w:szCs w:val="20"/>
        </w:rPr>
      </w:pPr>
    </w:p>
    <w:p w:rsidR="004514F7" w:rsidRPr="004832B0" w:rsidRDefault="004514F7" w:rsidP="004832B0">
      <w:pPr>
        <w:pStyle w:val="Zwykytekst"/>
        <w:spacing w:line="276" w:lineRule="auto"/>
        <w:ind w:left="1134"/>
        <w:rPr>
          <w:rFonts w:ascii="Cambria" w:hAnsi="Cambria" w:cs="Times New Roman"/>
          <w:sz w:val="20"/>
          <w:szCs w:val="20"/>
        </w:rPr>
      </w:pPr>
    </w:p>
    <w:p w:rsidR="004514F7" w:rsidRPr="004832B0" w:rsidRDefault="0010022B" w:rsidP="007C6AB4">
      <w:pPr>
        <w:pStyle w:val="Zwykytekst"/>
        <w:spacing w:line="276" w:lineRule="auto"/>
        <w:ind w:left="426"/>
        <w:rPr>
          <w:rFonts w:ascii="Cambria" w:hAnsi="Cambria" w:cs="Times New Roman"/>
          <w:b/>
          <w:sz w:val="20"/>
          <w:szCs w:val="20"/>
        </w:rPr>
      </w:pPr>
      <w:r w:rsidRPr="004832B0">
        <w:rPr>
          <w:rFonts w:ascii="Cambria" w:hAnsi="Cambria" w:cs="Times New Roman"/>
          <w:b/>
          <w:sz w:val="20"/>
          <w:szCs w:val="20"/>
        </w:rPr>
        <w:t>A.3 Prace budowlane przy Dzwonnicy:</w:t>
      </w:r>
    </w:p>
    <w:p w:rsidR="004514F7" w:rsidRPr="004832B0" w:rsidRDefault="0010022B" w:rsidP="004832B0">
      <w:pPr>
        <w:pStyle w:val="Zwykytekst"/>
        <w:numPr>
          <w:ilvl w:val="0"/>
          <w:numId w:val="5"/>
        </w:numPr>
        <w:spacing w:line="276" w:lineRule="auto"/>
        <w:ind w:left="1134"/>
        <w:rPr>
          <w:rFonts w:ascii="Cambria" w:hAnsi="Cambria" w:cs="Times New Roman"/>
          <w:sz w:val="20"/>
          <w:szCs w:val="20"/>
        </w:rPr>
      </w:pPr>
      <w:r w:rsidRPr="004832B0">
        <w:rPr>
          <w:rFonts w:ascii="Cambria" w:hAnsi="Cambria" w:cs="Times New Roman"/>
          <w:sz w:val="20"/>
          <w:szCs w:val="20"/>
        </w:rPr>
        <w:t>Uzupełnienie fundamentów, spoinowanie murów kamiennych z  oczyszczaniem, uzupełnienie i naprawa tynków, montaż okna oddymiającego, montaż platformy dla niepełnosprawnych – montaż dwuprzystankowej windy, umożliwiający wyjście z  pawilonu archeologicznego i podziemia kolegiaty.</w:t>
      </w:r>
    </w:p>
    <w:p w:rsidR="004514F7" w:rsidRPr="004832B0" w:rsidRDefault="0010022B" w:rsidP="004832B0">
      <w:pPr>
        <w:pStyle w:val="Zwykytekst"/>
        <w:numPr>
          <w:ilvl w:val="0"/>
          <w:numId w:val="5"/>
        </w:numPr>
        <w:spacing w:line="276" w:lineRule="auto"/>
        <w:ind w:left="1134"/>
        <w:rPr>
          <w:rFonts w:ascii="Cambria" w:hAnsi="Cambria" w:cs="Times New Roman"/>
          <w:sz w:val="20"/>
          <w:szCs w:val="20"/>
        </w:rPr>
      </w:pPr>
      <w:r w:rsidRPr="004832B0">
        <w:rPr>
          <w:rFonts w:ascii="Cambria" w:hAnsi="Cambria" w:cs="Times New Roman"/>
          <w:sz w:val="20"/>
          <w:szCs w:val="20"/>
        </w:rPr>
        <w:t xml:space="preserve">inwentaryzacja architektoniczna i konserwatorska obiektów (skanowanie laserowe i wykonanie </w:t>
      </w:r>
      <w:proofErr w:type="spellStart"/>
      <w:r w:rsidRPr="004832B0">
        <w:rPr>
          <w:rFonts w:ascii="Cambria" w:hAnsi="Cambria" w:cs="Times New Roman"/>
          <w:sz w:val="20"/>
          <w:szCs w:val="20"/>
        </w:rPr>
        <w:t>ortoobrazów</w:t>
      </w:r>
      <w:proofErr w:type="spellEnd"/>
      <w:r w:rsidRPr="004832B0">
        <w:rPr>
          <w:rFonts w:ascii="Cambria" w:hAnsi="Cambria" w:cs="Times New Roman"/>
          <w:sz w:val="20"/>
          <w:szCs w:val="20"/>
        </w:rPr>
        <w:t>), wedle określonej specyfikacji,</w:t>
      </w:r>
    </w:p>
    <w:p w:rsidR="004514F7" w:rsidRPr="004832B0" w:rsidRDefault="004514F7" w:rsidP="004832B0">
      <w:pPr>
        <w:pStyle w:val="Zwykytekst"/>
        <w:spacing w:line="276" w:lineRule="auto"/>
        <w:ind w:left="1134"/>
        <w:rPr>
          <w:rFonts w:ascii="Cambria" w:hAnsi="Cambria" w:cs="Times New Roman"/>
          <w:sz w:val="20"/>
          <w:szCs w:val="20"/>
        </w:rPr>
      </w:pPr>
    </w:p>
    <w:p w:rsidR="004514F7" w:rsidRPr="004832B0" w:rsidRDefault="004514F7" w:rsidP="005E6FFD">
      <w:pPr>
        <w:pStyle w:val="Standard"/>
        <w:tabs>
          <w:tab w:val="left" w:pos="288"/>
        </w:tabs>
        <w:spacing w:line="276" w:lineRule="auto"/>
        <w:jc w:val="both"/>
        <w:rPr>
          <w:rFonts w:ascii="Cambria" w:hAnsi="Cambria" w:cs="Times New Roman"/>
          <w:b/>
          <w:sz w:val="20"/>
          <w:szCs w:val="20"/>
        </w:rPr>
      </w:pPr>
    </w:p>
    <w:p w:rsidR="004514F7" w:rsidRPr="004832B0" w:rsidRDefault="004514F7" w:rsidP="004832B0">
      <w:pPr>
        <w:jc w:val="both"/>
        <w:rPr>
          <w:rFonts w:ascii="Cambria" w:hAnsi="Cambria"/>
          <w:sz w:val="20"/>
          <w:szCs w:val="20"/>
        </w:rPr>
      </w:pPr>
    </w:p>
    <w:p w:rsidR="004514F7" w:rsidRPr="004832B0" w:rsidRDefault="0010022B" w:rsidP="004832B0">
      <w:pPr>
        <w:pStyle w:val="Standard"/>
        <w:numPr>
          <w:ilvl w:val="0"/>
          <w:numId w:val="2"/>
        </w:numPr>
        <w:spacing w:line="276" w:lineRule="auto"/>
        <w:jc w:val="both"/>
        <w:rPr>
          <w:rFonts w:ascii="Cambria" w:hAnsi="Cambria" w:cs="Times New Roman"/>
          <w:b/>
          <w:sz w:val="20"/>
          <w:szCs w:val="20"/>
        </w:rPr>
      </w:pPr>
      <w:r w:rsidRPr="004832B0">
        <w:rPr>
          <w:rFonts w:ascii="Cambria" w:hAnsi="Cambria" w:cs="Times New Roman"/>
          <w:b/>
          <w:sz w:val="20"/>
          <w:szCs w:val="20"/>
        </w:rPr>
        <w:t>prace adaptacyjne, renowacyjne i wyposażenie w budynku byłego posterunku energetycznego PGE dla potrzeb Muzeum Archeologicznego w Wiślicy</w:t>
      </w:r>
    </w:p>
    <w:p w:rsidR="004514F7" w:rsidRPr="004832B0" w:rsidRDefault="0010022B" w:rsidP="004832B0">
      <w:pPr>
        <w:pStyle w:val="Zwykytekst"/>
        <w:spacing w:line="276" w:lineRule="auto"/>
        <w:ind w:left="720"/>
        <w:rPr>
          <w:rFonts w:ascii="Cambria" w:hAnsi="Cambria"/>
          <w:sz w:val="20"/>
          <w:szCs w:val="20"/>
        </w:rPr>
      </w:pPr>
      <w:r w:rsidRPr="004832B0">
        <w:rPr>
          <w:rFonts w:ascii="Cambria" w:hAnsi="Cambria" w:cs="Times New Roman"/>
          <w:sz w:val="20"/>
          <w:szCs w:val="20"/>
        </w:rPr>
        <w:t>- modernizacja parteru – modernizacja łazienki tj. demontaż wykładziny, wykucie z  muru w celu montowania ościeżnic drzwiowych do 2 m</w:t>
      </w:r>
      <w:r w:rsidRPr="004832B0">
        <w:rPr>
          <w:rFonts w:ascii="Cambria" w:hAnsi="Cambria" w:cs="Times New Roman"/>
          <w:sz w:val="20"/>
          <w:szCs w:val="20"/>
          <w:vertAlign w:val="superscript"/>
        </w:rPr>
        <w:t>2</w:t>
      </w:r>
      <w:r w:rsidRPr="004832B0">
        <w:rPr>
          <w:rFonts w:ascii="Cambria" w:hAnsi="Cambria" w:cs="Times New Roman"/>
          <w:sz w:val="20"/>
          <w:szCs w:val="20"/>
        </w:rPr>
        <w:t>, rozebranie ścian, filarów, kolumn z  cegieł, demontaż pisuaru, ustępu, brodzika, posadzek płytek, wykonanie izolacji, przeciwwilgociowe, montaż ścianek działowych, drzwi, ustępów, umywalek, pisuarów, zlewozmywaka, baterii umywalkowych, zmywakowej, posadzek, płytek, sufitów podwieszanych, malowanie pomieszczenia. Sala wystaw tj. demontaż bram garażowych, ścian, filarów, kolumn z  cegieł, rozebranie posadzek z  płytek, montaż drzwi, wykonanie ścian jednokondygnacyjnych, ocieplenie ścian styropianem, wykonanie posadzek z  kamieni sztucznych, wykonanie tynków wew., montaż okien PCV, drzwi, instalacji elektrycznej, malowanie pomieszczenia. Sala magazynowa/edukacyjna: tj. demontaż ścian, filarów, kolumn z  cegieł, rozebranie posadzek z  płytek, uzupełnienie tynków, położenie posadzek, wykonanie instalacji elektrycznej, malowanie pomieszczenia.</w:t>
      </w:r>
    </w:p>
    <w:p w:rsidR="004514F7" w:rsidRPr="004832B0" w:rsidRDefault="0010022B" w:rsidP="004832B0">
      <w:pPr>
        <w:pStyle w:val="Zwykytekst"/>
        <w:spacing w:line="276" w:lineRule="auto"/>
        <w:ind w:left="720"/>
        <w:rPr>
          <w:rFonts w:ascii="Cambria" w:hAnsi="Cambria"/>
          <w:sz w:val="20"/>
          <w:szCs w:val="20"/>
        </w:rPr>
      </w:pPr>
      <w:r w:rsidRPr="004832B0">
        <w:rPr>
          <w:rFonts w:ascii="Cambria" w:hAnsi="Cambria" w:cs="Times New Roman"/>
          <w:sz w:val="20"/>
          <w:szCs w:val="20"/>
        </w:rPr>
        <w:t>- korytarz: tj. wykucie ościeżnic drzwiowych do 2 m</w:t>
      </w:r>
      <w:r w:rsidRPr="004832B0">
        <w:rPr>
          <w:rFonts w:ascii="Cambria" w:hAnsi="Cambria" w:cs="Times New Roman"/>
          <w:sz w:val="20"/>
          <w:szCs w:val="20"/>
          <w:vertAlign w:val="superscript"/>
        </w:rPr>
        <w:t>2</w:t>
      </w:r>
      <w:r w:rsidRPr="004832B0">
        <w:rPr>
          <w:rFonts w:ascii="Cambria" w:hAnsi="Cambria" w:cs="Times New Roman"/>
          <w:sz w:val="20"/>
          <w:szCs w:val="20"/>
        </w:rPr>
        <w:t>, demontaż posadzek z  płytek, uzupełnieni tynków, położenie posadzek, montaż drzwi, , malowanie pomieszczenia.</w:t>
      </w:r>
    </w:p>
    <w:p w:rsidR="004514F7" w:rsidRPr="004832B0" w:rsidRDefault="0010022B" w:rsidP="004832B0">
      <w:pPr>
        <w:pStyle w:val="Zwykytekst"/>
        <w:spacing w:line="276" w:lineRule="auto"/>
        <w:ind w:left="720"/>
        <w:rPr>
          <w:rFonts w:ascii="Cambria" w:hAnsi="Cambria" w:cs="Times New Roman"/>
          <w:sz w:val="20"/>
          <w:szCs w:val="20"/>
        </w:rPr>
      </w:pPr>
      <w:r w:rsidRPr="004832B0">
        <w:rPr>
          <w:rFonts w:ascii="Cambria" w:hAnsi="Cambria" w:cs="Times New Roman"/>
          <w:sz w:val="20"/>
          <w:szCs w:val="20"/>
        </w:rPr>
        <w:t>- poddasze – sala naukowo-dydaktyczna: tj. izolacja cieplna, wykonanie ścianek działowych, montaż drzwi, osadzenie okien w połaci dachowej, wykonanie instalacji elektrycznej, wykonanie posadzek, malowanie pomieszczenia. Pozostałe pomieszczenia (edukacyjne, naukowo-dydaktyczne) – wykonanie posadzek, likwidacja zacieków na ścianach, , malowanie pomieszczeń.</w:t>
      </w:r>
    </w:p>
    <w:p w:rsidR="004514F7" w:rsidRPr="004832B0" w:rsidRDefault="0010022B" w:rsidP="004832B0">
      <w:pPr>
        <w:pStyle w:val="Zwykytekst"/>
        <w:spacing w:line="276" w:lineRule="auto"/>
        <w:ind w:left="851" w:hanging="142"/>
        <w:rPr>
          <w:rFonts w:ascii="Cambria" w:hAnsi="Cambria" w:cs="Times New Roman"/>
          <w:sz w:val="20"/>
          <w:szCs w:val="20"/>
        </w:rPr>
      </w:pPr>
      <w:r w:rsidRPr="004832B0">
        <w:rPr>
          <w:rFonts w:ascii="Cambria" w:hAnsi="Cambria" w:cs="Times New Roman"/>
          <w:sz w:val="20"/>
          <w:szCs w:val="20"/>
        </w:rPr>
        <w:t xml:space="preserve"> - wymiana części pokrycia dachowego, wykonanie elewacji, położenie kostki wokół budynku, montaż instalacji Systemy Sygnalizacji Włamania i Napadu (</w:t>
      </w:r>
      <w:proofErr w:type="spellStart"/>
      <w:r w:rsidRPr="004832B0">
        <w:rPr>
          <w:rFonts w:ascii="Cambria" w:hAnsi="Cambria" w:cs="Times New Roman"/>
          <w:sz w:val="20"/>
          <w:szCs w:val="20"/>
        </w:rPr>
        <w:t>SSWiN</w:t>
      </w:r>
      <w:proofErr w:type="spellEnd"/>
      <w:r w:rsidRPr="004832B0">
        <w:rPr>
          <w:rFonts w:ascii="Cambria" w:hAnsi="Cambria" w:cs="Times New Roman"/>
          <w:sz w:val="20"/>
          <w:szCs w:val="20"/>
        </w:rPr>
        <w:t xml:space="preserve">), pożaru SAP, zamknięć ogniowych, instalacji kontroli dostępu, CCTV </w:t>
      </w:r>
    </w:p>
    <w:p w:rsidR="004514F7" w:rsidRPr="004832B0" w:rsidRDefault="0010022B" w:rsidP="004832B0">
      <w:pPr>
        <w:pStyle w:val="Zwykytekst"/>
        <w:spacing w:line="276" w:lineRule="auto"/>
        <w:ind w:firstLine="709"/>
        <w:rPr>
          <w:rFonts w:ascii="Cambria" w:hAnsi="Cambria" w:cs="Times New Roman"/>
          <w:sz w:val="20"/>
          <w:szCs w:val="20"/>
        </w:rPr>
      </w:pPr>
      <w:r w:rsidRPr="004832B0">
        <w:rPr>
          <w:rFonts w:ascii="Cambria" w:hAnsi="Cambria" w:cs="Times New Roman"/>
          <w:sz w:val="20"/>
          <w:szCs w:val="20"/>
        </w:rPr>
        <w:t xml:space="preserve"> - sprzęt i wyposażenie do prowadzenia działalności kulturalnej.</w:t>
      </w:r>
    </w:p>
    <w:p w:rsidR="004514F7" w:rsidRPr="004832B0" w:rsidRDefault="004514F7" w:rsidP="004832B0">
      <w:pPr>
        <w:pStyle w:val="Standard"/>
        <w:spacing w:line="276" w:lineRule="auto"/>
        <w:ind w:left="720"/>
        <w:jc w:val="both"/>
        <w:rPr>
          <w:rFonts w:ascii="Cambria" w:hAnsi="Cambria" w:cs="Times New Roman"/>
          <w:b/>
          <w:sz w:val="20"/>
          <w:szCs w:val="20"/>
        </w:rPr>
      </w:pPr>
    </w:p>
    <w:p w:rsidR="004514F7" w:rsidRPr="004832B0" w:rsidRDefault="004514F7" w:rsidP="004832B0">
      <w:pPr>
        <w:pStyle w:val="Standard"/>
        <w:spacing w:line="276" w:lineRule="auto"/>
        <w:ind w:left="720"/>
        <w:jc w:val="both"/>
        <w:rPr>
          <w:rFonts w:ascii="Cambria" w:hAnsi="Cambria" w:cs="Times New Roman"/>
          <w:b/>
          <w:sz w:val="20"/>
          <w:szCs w:val="20"/>
        </w:rPr>
      </w:pPr>
    </w:p>
    <w:p w:rsidR="004514F7" w:rsidRPr="004832B0" w:rsidRDefault="0010022B" w:rsidP="004832B0">
      <w:pPr>
        <w:pStyle w:val="Standard"/>
        <w:numPr>
          <w:ilvl w:val="0"/>
          <w:numId w:val="2"/>
        </w:numPr>
        <w:tabs>
          <w:tab w:val="left" w:pos="-432"/>
        </w:tabs>
        <w:spacing w:line="276" w:lineRule="auto"/>
        <w:jc w:val="both"/>
        <w:rPr>
          <w:rFonts w:ascii="Cambria" w:hAnsi="Cambria"/>
          <w:sz w:val="20"/>
          <w:szCs w:val="20"/>
        </w:rPr>
      </w:pPr>
      <w:r w:rsidRPr="004832B0">
        <w:rPr>
          <w:rFonts w:ascii="Cambria" w:hAnsi="Cambria" w:cs="Times New Roman"/>
          <w:b/>
          <w:sz w:val="20"/>
          <w:szCs w:val="20"/>
        </w:rPr>
        <w:lastRenderedPageBreak/>
        <w:t xml:space="preserve">dostawa wyposażenia ekspozycji, w tym: systemu multimedialnego na potrzeby ekspozycji wraz z montażem, instalacją i uruchomieniem oraz konfiguracją systemu, gablot, zakup systemu monitoringu radiowego warunków mikroklimatycznych, zakup wyposażenia ekspozycji wraz z projektem wykonawczym (scenariusz wystawy) oraz aranżacją wnętrz, dostawa wyposażenia biurowego </w:t>
      </w:r>
    </w:p>
    <w:p w:rsidR="004514F7" w:rsidRPr="004832B0" w:rsidRDefault="0010022B" w:rsidP="004832B0">
      <w:pPr>
        <w:pStyle w:val="Standard"/>
        <w:tabs>
          <w:tab w:val="left" w:pos="288"/>
        </w:tabs>
        <w:spacing w:line="276" w:lineRule="auto"/>
        <w:ind w:left="1134" w:hanging="283"/>
        <w:jc w:val="both"/>
        <w:rPr>
          <w:rFonts w:ascii="Cambria" w:hAnsi="Cambria" w:cs="Times New Roman"/>
          <w:sz w:val="20"/>
          <w:szCs w:val="20"/>
        </w:rPr>
      </w:pPr>
      <w:r w:rsidRPr="004832B0">
        <w:rPr>
          <w:rFonts w:ascii="Cambria" w:hAnsi="Cambria" w:cs="Times New Roman"/>
          <w:sz w:val="20"/>
          <w:szCs w:val="20"/>
        </w:rPr>
        <w:t>- Sprzęt multimedialny: system transmisji sygnału, system prezentacji obrazu i odtwarzania dźwięku, system sterowania i zarządzania wyświetlanymi prezentacjami i dźwiękiem</w:t>
      </w:r>
    </w:p>
    <w:p w:rsidR="004514F7" w:rsidRPr="004832B0" w:rsidRDefault="0010022B" w:rsidP="004832B0">
      <w:pPr>
        <w:pStyle w:val="Zwykytekst"/>
        <w:numPr>
          <w:ilvl w:val="0"/>
          <w:numId w:val="6"/>
        </w:numPr>
        <w:spacing w:line="276" w:lineRule="auto"/>
        <w:ind w:left="1134"/>
        <w:rPr>
          <w:rFonts w:ascii="Cambria" w:hAnsi="Cambria" w:cs="Times New Roman"/>
          <w:sz w:val="20"/>
          <w:szCs w:val="20"/>
        </w:rPr>
      </w:pPr>
      <w:r w:rsidRPr="004832B0">
        <w:rPr>
          <w:rFonts w:ascii="Cambria" w:hAnsi="Cambria" w:cs="Times New Roman"/>
          <w:sz w:val="20"/>
          <w:szCs w:val="20"/>
        </w:rPr>
        <w:t>Sprzęt do systemu monitorowania warunków mikroklimatycznych wyposażony w radiowe czujniki zew. temperatury i wilgotności, jednostkę kontrolującą urządzenia zew., laptop.</w:t>
      </w:r>
    </w:p>
    <w:p w:rsidR="004514F7" w:rsidRPr="004832B0" w:rsidRDefault="0010022B" w:rsidP="004832B0">
      <w:pPr>
        <w:pStyle w:val="Zwykytekst"/>
        <w:numPr>
          <w:ilvl w:val="0"/>
          <w:numId w:val="6"/>
        </w:numPr>
        <w:spacing w:line="276" w:lineRule="auto"/>
        <w:ind w:left="1134"/>
        <w:rPr>
          <w:rFonts w:ascii="Cambria" w:hAnsi="Cambria" w:cs="Times New Roman"/>
          <w:sz w:val="20"/>
          <w:szCs w:val="20"/>
        </w:rPr>
      </w:pPr>
      <w:r w:rsidRPr="004832B0">
        <w:rPr>
          <w:rFonts w:ascii="Cambria" w:hAnsi="Cambria" w:cs="Times New Roman"/>
          <w:sz w:val="20"/>
          <w:szCs w:val="20"/>
        </w:rPr>
        <w:t>Sprzęt do ekspozycji wraz z projektem aranżacji wnętrz (scenariusz wystawy stałej)</w:t>
      </w:r>
    </w:p>
    <w:p w:rsidR="004514F7" w:rsidRPr="004832B0" w:rsidRDefault="0010022B" w:rsidP="004832B0">
      <w:pPr>
        <w:pStyle w:val="Zwykytekst"/>
        <w:numPr>
          <w:ilvl w:val="0"/>
          <w:numId w:val="6"/>
        </w:numPr>
        <w:spacing w:line="276" w:lineRule="auto"/>
        <w:ind w:left="1134"/>
        <w:rPr>
          <w:rFonts w:ascii="Cambria" w:hAnsi="Cambria" w:cs="Times New Roman"/>
          <w:sz w:val="20"/>
          <w:szCs w:val="20"/>
        </w:rPr>
      </w:pPr>
      <w:r w:rsidRPr="004832B0">
        <w:rPr>
          <w:rFonts w:ascii="Cambria" w:hAnsi="Cambria" w:cs="Times New Roman"/>
          <w:sz w:val="20"/>
          <w:szCs w:val="20"/>
        </w:rPr>
        <w:t>Dostawa wyposażenia biurowego</w:t>
      </w:r>
    </w:p>
    <w:p w:rsidR="004514F7" w:rsidRPr="004832B0" w:rsidRDefault="004514F7" w:rsidP="004832B0">
      <w:pPr>
        <w:pStyle w:val="Akapitzlist"/>
        <w:jc w:val="both"/>
        <w:rPr>
          <w:rFonts w:ascii="Cambria" w:hAnsi="Cambria"/>
          <w:sz w:val="20"/>
          <w:szCs w:val="20"/>
        </w:rPr>
      </w:pPr>
    </w:p>
    <w:p w:rsidR="004514F7" w:rsidRPr="004832B0" w:rsidRDefault="0010022B" w:rsidP="004832B0">
      <w:pPr>
        <w:pStyle w:val="Standard"/>
        <w:tabs>
          <w:tab w:val="left" w:pos="619"/>
        </w:tabs>
        <w:ind w:left="283" w:firstLine="283"/>
        <w:jc w:val="both"/>
        <w:rPr>
          <w:rFonts w:ascii="Cambria" w:hAnsi="Cambria"/>
          <w:sz w:val="20"/>
          <w:szCs w:val="20"/>
        </w:rPr>
      </w:pPr>
      <w:r w:rsidRPr="004832B0">
        <w:rPr>
          <w:rFonts w:ascii="Cambria" w:hAnsi="Cambria" w:cs="Arial Narrow"/>
          <w:sz w:val="20"/>
          <w:szCs w:val="20"/>
        </w:rPr>
        <w:t>2) Organizacja, nadzór i koordynacja całego procesu inwestycyjnego w zakresie realizacji robót projektowych, budowlanych i konserwatorskich oraz wszystkich pozostałych robót/dostaw wymienionych powyżej zgodnie z harmonogramem i budżetem projektu,</w:t>
      </w:r>
    </w:p>
    <w:p w:rsidR="004514F7" w:rsidRPr="004832B0" w:rsidRDefault="0010022B" w:rsidP="004832B0">
      <w:pPr>
        <w:pStyle w:val="Standard"/>
        <w:ind w:left="567" w:hanging="283"/>
        <w:jc w:val="both"/>
        <w:rPr>
          <w:rFonts w:ascii="Cambria" w:hAnsi="Cambria"/>
          <w:sz w:val="20"/>
          <w:szCs w:val="20"/>
        </w:rPr>
      </w:pPr>
      <w:r w:rsidRPr="004832B0">
        <w:rPr>
          <w:rFonts w:ascii="Cambria" w:hAnsi="Cambria" w:cs="Arial Narrow"/>
          <w:sz w:val="20"/>
          <w:szCs w:val="20"/>
        </w:rPr>
        <w:t>3) Wykonywanie kontroli zgodności realizowanych robót z dokumentacją projektową, pozwoleniami na budowę, wydanymi decyzjami administracyjnymi, zgodnie z zasadami sztuki i wiedzy inżynierskiej oraz etyki.</w:t>
      </w:r>
    </w:p>
    <w:p w:rsidR="004514F7" w:rsidRPr="004832B0" w:rsidRDefault="0010022B" w:rsidP="004832B0">
      <w:pPr>
        <w:pStyle w:val="Standard"/>
        <w:ind w:left="567" w:hanging="227"/>
        <w:jc w:val="both"/>
        <w:rPr>
          <w:rFonts w:ascii="Cambria" w:hAnsi="Cambria"/>
          <w:sz w:val="20"/>
          <w:szCs w:val="20"/>
        </w:rPr>
      </w:pPr>
      <w:r w:rsidRPr="004832B0">
        <w:rPr>
          <w:rFonts w:ascii="Cambria" w:hAnsi="Cambria"/>
          <w:sz w:val="20"/>
          <w:szCs w:val="20"/>
        </w:rPr>
        <w:t>4) Wspieranie Zamawiającego we wszystkich czynnościach technicznych, administracyjnych i finansowych związanych z realizacją Kontraktu,</w:t>
      </w:r>
    </w:p>
    <w:p w:rsidR="004514F7" w:rsidRPr="004832B0" w:rsidRDefault="0010022B" w:rsidP="004832B0">
      <w:pPr>
        <w:pStyle w:val="Standard"/>
        <w:ind w:left="567" w:hanging="227"/>
        <w:jc w:val="both"/>
        <w:rPr>
          <w:rFonts w:ascii="Cambria" w:hAnsi="Cambria"/>
          <w:sz w:val="20"/>
          <w:szCs w:val="20"/>
        </w:rPr>
      </w:pPr>
      <w:r w:rsidRPr="004832B0">
        <w:rPr>
          <w:rFonts w:ascii="Cambria" w:hAnsi="Cambria"/>
          <w:sz w:val="20"/>
          <w:szCs w:val="20"/>
        </w:rPr>
        <w:t xml:space="preserve">5) Działanie we współpracy z Zamawiającym, Obsługą Prawną Zamawiającego </w:t>
      </w:r>
      <w:r w:rsidRPr="004832B0">
        <w:rPr>
          <w:rFonts w:ascii="Cambria" w:hAnsi="Cambria" w:cs="Arial Narrow"/>
          <w:bCs/>
          <w:sz w:val="20"/>
          <w:szCs w:val="20"/>
          <w:lang w:eastAsia="pl-PL"/>
        </w:rPr>
        <w:t>oraz wszystkimi służbami powołanymi przez Zamawiającego</w:t>
      </w:r>
      <w:r w:rsidRPr="004832B0">
        <w:rPr>
          <w:rFonts w:ascii="Cambria" w:hAnsi="Cambria"/>
          <w:sz w:val="20"/>
          <w:szCs w:val="20"/>
        </w:rPr>
        <w:t>, Nadzorem Autorskim i na rzecz Zamawiającego w całym okresie realizacji zadania inwestycyjnego.</w:t>
      </w:r>
    </w:p>
    <w:p w:rsidR="004514F7" w:rsidRPr="004832B0" w:rsidRDefault="0010022B" w:rsidP="004832B0">
      <w:pPr>
        <w:pStyle w:val="Standard"/>
        <w:ind w:left="567" w:hanging="227"/>
        <w:jc w:val="both"/>
        <w:rPr>
          <w:rFonts w:ascii="Cambria" w:hAnsi="Cambria"/>
          <w:sz w:val="20"/>
          <w:szCs w:val="20"/>
        </w:rPr>
      </w:pPr>
      <w:r w:rsidRPr="004832B0">
        <w:rPr>
          <w:rFonts w:ascii="Cambria" w:hAnsi="Cambria"/>
          <w:sz w:val="20"/>
          <w:szCs w:val="20"/>
        </w:rPr>
        <w:t xml:space="preserve">6) Reprezentowanie, wraz z </w:t>
      </w:r>
      <w:r w:rsidRPr="004832B0">
        <w:rPr>
          <w:rFonts w:ascii="Cambria" w:hAnsi="Cambria" w:cs="Arial Narrow"/>
          <w:sz w:val="20"/>
          <w:szCs w:val="20"/>
        </w:rPr>
        <w:t xml:space="preserve">Obsługą Prawną Wykonawcy oraz </w:t>
      </w:r>
      <w:r w:rsidRPr="004832B0">
        <w:rPr>
          <w:rFonts w:ascii="Cambria" w:hAnsi="Cambria"/>
          <w:sz w:val="20"/>
          <w:szCs w:val="20"/>
        </w:rPr>
        <w:t>Koordynatorem Projektu po stronie Zamawiającego, interesów Zamawiającego w kontaktach z Instytucją Pośredniczącą (</w:t>
      </w:r>
      <w:proofErr w:type="spellStart"/>
      <w:r w:rsidRPr="004832B0">
        <w:rPr>
          <w:rFonts w:ascii="Cambria" w:hAnsi="Cambria"/>
          <w:sz w:val="20"/>
          <w:szCs w:val="20"/>
        </w:rPr>
        <w:t>MKiDN</w:t>
      </w:r>
      <w:proofErr w:type="spellEnd"/>
      <w:r w:rsidRPr="004832B0">
        <w:rPr>
          <w:rFonts w:ascii="Cambria" w:hAnsi="Cambria"/>
          <w:sz w:val="20"/>
          <w:szCs w:val="20"/>
        </w:rPr>
        <w:t>) i innymi instytucjami lub organizacjami zaangażowanymi bezpośrednio lub pośrednio w realizację projektu.</w:t>
      </w:r>
    </w:p>
    <w:p w:rsidR="004514F7" w:rsidRPr="004832B0" w:rsidRDefault="0010022B" w:rsidP="004832B0">
      <w:pPr>
        <w:pStyle w:val="Standard"/>
        <w:ind w:left="567" w:hanging="227"/>
        <w:jc w:val="both"/>
        <w:rPr>
          <w:rFonts w:ascii="Cambria" w:hAnsi="Cambria"/>
          <w:sz w:val="20"/>
          <w:szCs w:val="20"/>
        </w:rPr>
      </w:pPr>
      <w:r w:rsidRPr="004832B0">
        <w:rPr>
          <w:rFonts w:ascii="Cambria" w:hAnsi="Cambria"/>
          <w:sz w:val="20"/>
          <w:szCs w:val="20"/>
        </w:rPr>
        <w:t>7) Monitorowanie, raportowanie, prowadzenie i wykonywanie sprawozdawczości z realizacji Inwestycji pod kątem bezpieczeństwa, jakości i terminowości jej wykonania.</w:t>
      </w:r>
    </w:p>
    <w:p w:rsidR="004514F7" w:rsidRPr="004832B0" w:rsidRDefault="0010022B" w:rsidP="004832B0">
      <w:pPr>
        <w:pStyle w:val="Standard"/>
        <w:ind w:left="567" w:hanging="227"/>
        <w:jc w:val="both"/>
        <w:rPr>
          <w:rFonts w:ascii="Cambria" w:hAnsi="Cambria"/>
          <w:sz w:val="20"/>
          <w:szCs w:val="20"/>
        </w:rPr>
      </w:pPr>
      <w:r w:rsidRPr="004832B0">
        <w:rPr>
          <w:rFonts w:ascii="Cambria" w:hAnsi="Cambria"/>
          <w:sz w:val="20"/>
          <w:szCs w:val="20"/>
        </w:rPr>
        <w:t>8) Sporządzanie raportów, rozliczeń finansowo-rzeczowych inwestycji.</w:t>
      </w:r>
    </w:p>
    <w:p w:rsidR="004514F7" w:rsidRPr="004832B0" w:rsidRDefault="0010022B" w:rsidP="004832B0">
      <w:pPr>
        <w:pStyle w:val="Standard"/>
        <w:ind w:left="567" w:hanging="227"/>
        <w:jc w:val="both"/>
        <w:rPr>
          <w:rFonts w:ascii="Cambria" w:hAnsi="Cambria"/>
          <w:sz w:val="20"/>
          <w:szCs w:val="20"/>
        </w:rPr>
      </w:pPr>
      <w:r w:rsidRPr="004832B0">
        <w:rPr>
          <w:rFonts w:ascii="Cambria" w:hAnsi="Cambria"/>
          <w:sz w:val="20"/>
          <w:szCs w:val="20"/>
        </w:rPr>
        <w:t>9) Wykonywanie okresowych ocen zgodności przebiegu prac z harmonogramami przedstawionymi przez Wykonawców/Dostawców wybranych w postępowaniach przetargowych związanych z realizacją Projektu.</w:t>
      </w:r>
    </w:p>
    <w:p w:rsidR="004514F7" w:rsidRPr="004832B0" w:rsidRDefault="0010022B" w:rsidP="004832B0">
      <w:pPr>
        <w:pStyle w:val="Standard"/>
        <w:ind w:left="567" w:hanging="227"/>
        <w:jc w:val="both"/>
        <w:rPr>
          <w:rFonts w:ascii="Cambria" w:hAnsi="Cambria"/>
          <w:sz w:val="20"/>
          <w:szCs w:val="20"/>
        </w:rPr>
      </w:pPr>
      <w:r w:rsidRPr="004832B0">
        <w:rPr>
          <w:rFonts w:ascii="Cambria" w:hAnsi="Cambria"/>
          <w:sz w:val="20"/>
          <w:szCs w:val="20"/>
        </w:rPr>
        <w:t>10) Organizację Personelu zgodnie z wymaganiami Zamawiającego.</w:t>
      </w:r>
    </w:p>
    <w:p w:rsidR="004514F7" w:rsidRPr="004832B0" w:rsidRDefault="0010022B" w:rsidP="004832B0">
      <w:pPr>
        <w:pStyle w:val="Standard"/>
        <w:tabs>
          <w:tab w:val="left" w:pos="676"/>
        </w:tabs>
        <w:ind w:left="340"/>
        <w:jc w:val="both"/>
        <w:rPr>
          <w:rFonts w:ascii="Cambria" w:hAnsi="Cambria"/>
          <w:sz w:val="20"/>
          <w:szCs w:val="20"/>
        </w:rPr>
      </w:pPr>
      <w:r w:rsidRPr="004832B0">
        <w:rPr>
          <w:rFonts w:ascii="Cambria" w:hAnsi="Cambria"/>
          <w:sz w:val="20"/>
          <w:szCs w:val="20"/>
        </w:rPr>
        <w:t>11) Uzyskanie w imieniu i na rzecz Zamawiającego ostatecznej decyzji o pozwoleniu na użytkowanie obiektu.</w:t>
      </w:r>
    </w:p>
    <w:p w:rsidR="004514F7" w:rsidRPr="004832B0" w:rsidRDefault="0010022B" w:rsidP="004832B0">
      <w:pPr>
        <w:pStyle w:val="Standard"/>
        <w:tabs>
          <w:tab w:val="left" w:pos="619"/>
        </w:tabs>
        <w:ind w:left="283"/>
        <w:jc w:val="both"/>
        <w:rPr>
          <w:rFonts w:ascii="Cambria" w:hAnsi="Cambria"/>
          <w:sz w:val="20"/>
          <w:szCs w:val="20"/>
        </w:rPr>
      </w:pPr>
      <w:r w:rsidRPr="004832B0">
        <w:rPr>
          <w:rFonts w:ascii="Cambria" w:hAnsi="Cambria" w:cs="Arial Narrow"/>
          <w:bCs/>
          <w:sz w:val="20"/>
          <w:szCs w:val="20"/>
          <w:lang w:eastAsia="pl-PL"/>
        </w:rPr>
        <w:t>12) Wykonywanie innych niezbędnych obowiązków koniecznych dla prawidłowej realizacji i zakończenia inwestycji, które na etapie jej przygotowania nie były możliwe do przewidzenia oraz wynikających z obowiązujących przepisów prawa.</w:t>
      </w:r>
    </w:p>
    <w:p w:rsidR="004514F7" w:rsidRPr="004832B0" w:rsidRDefault="004514F7" w:rsidP="004832B0">
      <w:pPr>
        <w:pStyle w:val="Standard"/>
        <w:ind w:left="283"/>
        <w:jc w:val="both"/>
        <w:rPr>
          <w:rFonts w:ascii="Cambria" w:hAnsi="Cambria"/>
          <w:sz w:val="20"/>
          <w:szCs w:val="20"/>
        </w:rPr>
      </w:pPr>
    </w:p>
    <w:p w:rsidR="004514F7" w:rsidRPr="004832B0" w:rsidRDefault="0010022B" w:rsidP="004832B0">
      <w:pPr>
        <w:pStyle w:val="Standard"/>
        <w:jc w:val="both"/>
        <w:rPr>
          <w:rFonts w:ascii="Cambria" w:hAnsi="Cambria"/>
          <w:b/>
          <w:bCs/>
          <w:sz w:val="20"/>
          <w:szCs w:val="20"/>
        </w:rPr>
      </w:pPr>
      <w:r w:rsidRPr="004832B0">
        <w:rPr>
          <w:rFonts w:ascii="Cambria" w:hAnsi="Cambria"/>
          <w:b/>
          <w:bCs/>
          <w:sz w:val="20"/>
          <w:szCs w:val="20"/>
        </w:rPr>
        <w:t>2. Na etapie poprzedzającym rozpoczęcie robót budowlanych Inżynier jest upoważniony i zobowiązany do:</w:t>
      </w:r>
    </w:p>
    <w:p w:rsidR="004514F7" w:rsidRPr="004832B0" w:rsidRDefault="0010022B" w:rsidP="004832B0">
      <w:pPr>
        <w:pStyle w:val="Standard"/>
        <w:ind w:left="283"/>
        <w:jc w:val="both"/>
        <w:rPr>
          <w:rFonts w:ascii="Cambria" w:hAnsi="Cambria"/>
          <w:sz w:val="20"/>
          <w:szCs w:val="20"/>
        </w:rPr>
      </w:pPr>
      <w:r w:rsidRPr="004832B0">
        <w:rPr>
          <w:rFonts w:ascii="Cambria" w:hAnsi="Cambria"/>
          <w:sz w:val="20"/>
          <w:szCs w:val="20"/>
        </w:rPr>
        <w:t>1) Weryfikacji Harmonogramów rzeczowo-finansowych realizacji inwestycji oraz planów płatności przedłożonych przez Wykonawców/Dostawców robót,</w:t>
      </w:r>
    </w:p>
    <w:p w:rsidR="007C54DE" w:rsidRDefault="0010022B" w:rsidP="004832B0">
      <w:pPr>
        <w:pStyle w:val="Standard"/>
        <w:ind w:left="283"/>
        <w:jc w:val="both"/>
        <w:rPr>
          <w:rFonts w:ascii="Cambria" w:hAnsi="Cambria"/>
          <w:sz w:val="20"/>
          <w:szCs w:val="20"/>
        </w:rPr>
      </w:pPr>
      <w:r w:rsidRPr="004832B0">
        <w:rPr>
          <w:rFonts w:ascii="Cambria" w:hAnsi="Cambria"/>
          <w:sz w:val="20"/>
          <w:szCs w:val="20"/>
        </w:rPr>
        <w:t xml:space="preserve">2) Przeprowadzenia inspekcji terenu budowy w celu sprawdzenia zgodności stanu istniejącego z dokumentacja projektową oraz oceny ryzyka wprowadzenia zmian na etapie prowadzenia prac, </w:t>
      </w:r>
    </w:p>
    <w:p w:rsidR="004514F7" w:rsidRPr="004832B0" w:rsidRDefault="0010022B" w:rsidP="004832B0">
      <w:pPr>
        <w:pStyle w:val="Standard"/>
        <w:ind w:left="283"/>
        <w:jc w:val="both"/>
        <w:rPr>
          <w:rFonts w:ascii="Cambria" w:hAnsi="Cambria"/>
          <w:sz w:val="20"/>
          <w:szCs w:val="20"/>
        </w:rPr>
      </w:pPr>
      <w:r w:rsidRPr="005E6FFD">
        <w:rPr>
          <w:rFonts w:ascii="Cambria" w:hAnsi="Cambria"/>
          <w:sz w:val="20"/>
          <w:szCs w:val="20"/>
        </w:rPr>
        <w:t>3) Opracowania i przedstawienia do akceptacji Zamawiającego, schematu organizacyjnego zespołu Inżyniera wraz ze szczegółowym zakresem obowiązków i uprawnień jakie zamierza</w:t>
      </w:r>
      <w:r w:rsidR="007C54DE" w:rsidRPr="005E6FFD">
        <w:rPr>
          <w:rFonts w:ascii="Cambria" w:hAnsi="Cambria"/>
          <w:sz w:val="20"/>
          <w:szCs w:val="20"/>
        </w:rPr>
        <w:t xml:space="preserve"> </w:t>
      </w:r>
      <w:r w:rsidRPr="005E6FFD">
        <w:rPr>
          <w:rFonts w:ascii="Cambria" w:hAnsi="Cambria"/>
          <w:sz w:val="20"/>
          <w:szCs w:val="20"/>
        </w:rPr>
        <w:t xml:space="preserve"> przekazać poszczególnym osobom wchodzącym w skład zespołu, (</w:t>
      </w:r>
      <w:r w:rsidR="007C54DE" w:rsidRPr="005E6FFD">
        <w:rPr>
          <w:rFonts w:ascii="Cambria" w:hAnsi="Cambria"/>
          <w:sz w:val="20"/>
          <w:szCs w:val="20"/>
        </w:rPr>
        <w:t xml:space="preserve">funkcję </w:t>
      </w:r>
      <w:r w:rsidRPr="005E6FFD">
        <w:rPr>
          <w:rFonts w:ascii="Cambria" w:hAnsi="Cambria"/>
          <w:sz w:val="20"/>
          <w:szCs w:val="20"/>
        </w:rPr>
        <w:t>Kierownika Projektu</w:t>
      </w:r>
      <w:r w:rsidR="007C54DE" w:rsidRPr="005E6FFD">
        <w:rPr>
          <w:rFonts w:ascii="Cambria" w:hAnsi="Cambria"/>
          <w:sz w:val="20"/>
          <w:szCs w:val="20"/>
        </w:rPr>
        <w:t xml:space="preserve"> sprawuje inżynier kontraktu</w:t>
      </w:r>
      <w:r w:rsidRPr="005E6FFD">
        <w:rPr>
          <w:rFonts w:ascii="Cambria" w:hAnsi="Cambria"/>
          <w:sz w:val="20"/>
          <w:szCs w:val="20"/>
        </w:rPr>
        <w:t>).</w:t>
      </w:r>
    </w:p>
    <w:p w:rsidR="004514F7" w:rsidRPr="004832B0" w:rsidRDefault="0010022B" w:rsidP="004832B0">
      <w:pPr>
        <w:pStyle w:val="Standard"/>
        <w:ind w:left="283"/>
        <w:jc w:val="both"/>
        <w:rPr>
          <w:rFonts w:ascii="Cambria" w:hAnsi="Cambria"/>
          <w:sz w:val="20"/>
          <w:szCs w:val="20"/>
        </w:rPr>
      </w:pPr>
      <w:r w:rsidRPr="004832B0">
        <w:rPr>
          <w:rFonts w:ascii="Cambria" w:hAnsi="Cambria"/>
          <w:sz w:val="20"/>
          <w:szCs w:val="20"/>
        </w:rPr>
        <w:t>4) Weryfikacji sporządzonego przez Wykonawcę robót archeologicznych, budowlanych i konserwatorskich „...projektu technologii robót uwzględniającego kolejność prac budowlanych oraz ich etapowanie przy uwzględnieniu stabilności konstrukcji istniejącego obiektu” zgodnie z warunkami Decyzji Nr 163 A/2017 z 28.04.2017r. ŚWKZ w Kielcach o udzieleniu pozwolenia na budowę;</w:t>
      </w:r>
    </w:p>
    <w:p w:rsidR="004514F7" w:rsidRPr="004832B0" w:rsidRDefault="0010022B" w:rsidP="004832B0">
      <w:pPr>
        <w:pStyle w:val="Standard"/>
        <w:tabs>
          <w:tab w:val="left" w:pos="568"/>
        </w:tabs>
        <w:ind w:left="340"/>
        <w:jc w:val="both"/>
        <w:rPr>
          <w:rFonts w:ascii="Cambria" w:hAnsi="Cambria"/>
          <w:sz w:val="20"/>
          <w:szCs w:val="20"/>
        </w:rPr>
      </w:pPr>
      <w:r w:rsidRPr="004832B0">
        <w:rPr>
          <w:rFonts w:ascii="Cambria" w:hAnsi="Cambria"/>
          <w:sz w:val="20"/>
          <w:szCs w:val="20"/>
        </w:rPr>
        <w:t>5) Weryfikacji sporządzonego przez Wykonawcę robót archeologicznych, budowlanych i konserwatorskich „...programu monitorowania stanu konstrukcji obiektów (kolegiaty i dzwonnicy) podczas wykonywania prac przyziemia” zgodnie z warunkami Decyzji Nr 163 A/2017 z 28.04.2017r. ŚWKZ w Kielcach o udzieleniu pozwolenia na budowę;</w:t>
      </w:r>
    </w:p>
    <w:p w:rsidR="004514F7" w:rsidRPr="004832B0" w:rsidRDefault="0010022B" w:rsidP="004832B0">
      <w:pPr>
        <w:pStyle w:val="Standard"/>
        <w:tabs>
          <w:tab w:val="left" w:pos="568"/>
        </w:tabs>
        <w:ind w:left="340"/>
        <w:jc w:val="both"/>
        <w:rPr>
          <w:rFonts w:ascii="Cambria" w:hAnsi="Cambria"/>
          <w:sz w:val="20"/>
          <w:szCs w:val="20"/>
        </w:rPr>
      </w:pPr>
      <w:r w:rsidRPr="004832B0">
        <w:rPr>
          <w:rFonts w:ascii="Cambria" w:hAnsi="Cambria"/>
          <w:sz w:val="20"/>
          <w:szCs w:val="20"/>
        </w:rPr>
        <w:t>6) Przejęcia od Wykonawcy robót archeologicznych, budowlanych i konserwatorskich oraz Dostawców Planu Zarządzania Jakością oraz Programu bezpieczeństwa i ochrony zdrowia na budowie,</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 xml:space="preserve">7) Ustalenia z Wykonawcą robót budowlanych i konserwatorskich oraz Dostawcami rodzajów i wzorów dokumentów dotyczących realizacji umowy oraz sposobu ich obiegu, z uwzględnieniem wzorów dokumentów </w:t>
      </w:r>
      <w:r w:rsidRPr="004832B0">
        <w:rPr>
          <w:rFonts w:ascii="Cambria" w:hAnsi="Cambria"/>
          <w:sz w:val="20"/>
          <w:szCs w:val="20"/>
        </w:rPr>
        <w:lastRenderedPageBreak/>
        <w:t>obowiązujących dla „Projektu realizowanego w ramach działania 8.1 o</w:t>
      </w:r>
      <w:r w:rsidRPr="004832B0">
        <w:rPr>
          <w:rFonts w:ascii="Cambria" w:hAnsi="Cambria"/>
          <w:i/>
          <w:sz w:val="20"/>
          <w:szCs w:val="20"/>
          <w:lang w:eastAsia="ar-SA" w:bidi="pl-PL"/>
        </w:rPr>
        <w:t>si priorytetowej VIII Ochrona dziedzictwa kulturowego i rozwój zasobów kultury Programu Operacyjnego Infrastruktura i Środowisko na lata 2014-2020”</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8)  Wykonania czynności wskazanych jako warunek udzielonych Pozwoleń na prowadzenie robót budowlanych przy zabytku wpisanym do rejestru zabytków oraz wszystkich innych czynności niezbędnych do rozpoczęcia realizacji inwestycji w tym zgłoszeń do wszystkich wymaganych służb o rozpoczęciu Inwestycji.</w:t>
      </w:r>
    </w:p>
    <w:p w:rsidR="004514F7" w:rsidRPr="004832B0" w:rsidRDefault="0010022B" w:rsidP="004832B0">
      <w:pPr>
        <w:pStyle w:val="Standard"/>
        <w:tabs>
          <w:tab w:val="left" w:pos="228"/>
        </w:tabs>
        <w:jc w:val="both"/>
        <w:rPr>
          <w:rFonts w:ascii="Cambria" w:hAnsi="Cambria"/>
          <w:b/>
          <w:bCs/>
          <w:sz w:val="20"/>
          <w:szCs w:val="20"/>
        </w:rPr>
      </w:pPr>
      <w:r w:rsidRPr="004832B0">
        <w:rPr>
          <w:rFonts w:ascii="Cambria" w:hAnsi="Cambria"/>
          <w:b/>
          <w:bCs/>
          <w:sz w:val="20"/>
          <w:szCs w:val="20"/>
        </w:rPr>
        <w:t>3. Na etapie prowadzenia robót budowlanych Inżynier jest upoważniony i zobowiązany do:</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 xml:space="preserve">1) Obecności na terenie budowy przez okres trwania zadania inwestycyjnego, nie rzadziej niż </w:t>
      </w:r>
      <w:r w:rsidR="007C54DE" w:rsidRPr="00D5597C">
        <w:rPr>
          <w:rFonts w:ascii="Cambria" w:hAnsi="Cambria"/>
          <w:sz w:val="20"/>
          <w:szCs w:val="20"/>
        </w:rPr>
        <w:t xml:space="preserve">przez </w:t>
      </w:r>
      <w:r w:rsidRPr="00D5597C">
        <w:rPr>
          <w:rFonts w:ascii="Cambria" w:hAnsi="Cambria"/>
          <w:sz w:val="20"/>
          <w:szCs w:val="20"/>
        </w:rPr>
        <w:t xml:space="preserve">3 </w:t>
      </w:r>
      <w:r w:rsidR="007C54DE" w:rsidRPr="00D5597C">
        <w:rPr>
          <w:rFonts w:ascii="Cambria" w:hAnsi="Cambria"/>
          <w:sz w:val="20"/>
          <w:szCs w:val="20"/>
        </w:rPr>
        <w:t xml:space="preserve">dni robocze w tygodniu każdy dzień po minimum 7 godzin </w:t>
      </w:r>
      <w:r w:rsidRPr="00D5597C">
        <w:rPr>
          <w:rFonts w:ascii="Cambria" w:hAnsi="Cambria"/>
          <w:sz w:val="20"/>
          <w:szCs w:val="20"/>
        </w:rPr>
        <w:t>. Zamawiający wymaga dodatkowej obecności na każde wezwanie Zamawiającego. Potwierdzeniem</w:t>
      </w:r>
      <w:r w:rsidR="007C54DE" w:rsidRPr="00D5597C">
        <w:rPr>
          <w:rFonts w:ascii="Cambria" w:hAnsi="Cambria"/>
          <w:sz w:val="20"/>
          <w:szCs w:val="20"/>
        </w:rPr>
        <w:t xml:space="preserve"> wymaganej i dodatkowej</w:t>
      </w:r>
      <w:r w:rsidRPr="00D5597C">
        <w:rPr>
          <w:rFonts w:ascii="Cambria" w:hAnsi="Cambria"/>
          <w:sz w:val="20"/>
          <w:szCs w:val="20"/>
        </w:rPr>
        <w:t xml:space="preserve"> obecności Inżyniera Kontraktu oraz inspektorów</w:t>
      </w:r>
      <w:r w:rsidR="007C54DE" w:rsidRPr="00D5597C">
        <w:rPr>
          <w:rFonts w:ascii="Cambria" w:hAnsi="Cambria"/>
          <w:sz w:val="20"/>
          <w:szCs w:val="20"/>
        </w:rPr>
        <w:t xml:space="preserve"> jest prowadzenie</w:t>
      </w:r>
      <w:r w:rsidRPr="00D5597C">
        <w:rPr>
          <w:rFonts w:ascii="Cambria" w:hAnsi="Cambria"/>
          <w:sz w:val="20"/>
          <w:szCs w:val="20"/>
        </w:rPr>
        <w:t xml:space="preserve"> z datami i godzinami pobytu na budowie w zeszycie obecności</w:t>
      </w:r>
      <w:r w:rsidR="007C54DE" w:rsidRPr="00D5597C">
        <w:rPr>
          <w:rFonts w:ascii="Cambria" w:hAnsi="Cambria"/>
          <w:sz w:val="20"/>
          <w:szCs w:val="20"/>
        </w:rPr>
        <w:t xml:space="preserve"> oraz każdorazowe informowanie telefoniczne Zamawiającego rozpoczęcie i zakończenie pobytu</w:t>
      </w:r>
      <w:r w:rsidRPr="00D5597C">
        <w:rPr>
          <w:rFonts w:ascii="Cambria" w:hAnsi="Cambria"/>
          <w:sz w:val="20"/>
          <w:szCs w:val="20"/>
        </w:rPr>
        <w:t>.</w:t>
      </w:r>
      <w:r w:rsidRPr="004832B0">
        <w:rPr>
          <w:rFonts w:ascii="Cambria" w:hAnsi="Cambria"/>
          <w:sz w:val="20"/>
          <w:szCs w:val="20"/>
        </w:rPr>
        <w:t xml:space="preserve">  </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2) Ustalenia harmonogramu pracy inspektorów branżowych zgodnie z harmonogramem prac wykonawcy,</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3) Zatrudniania na Terenie Budowy odpowiedniej liczby Inspektorów nadzoru budowlanego.  Inspektorzy nadzoru budowlanego muszą spełniać wymagania określone przepisami prawa i zapisami niniejszej SIWZ,</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5) Sprawowania nadzoru inwestorskiego przez uprawnionych przedstawicieli – inspektorów nadzoru, zgodnie z wymogami ustawy Prawo Budowlane, Rozporządzeniem Ministra Kultury i Dziedzictwa Narodowego z dnia 2 sierpnia 2018r. Dz.U. poz. 1609, Ustawy o ochronie zabytków i opiece nad zabytkami oraz innymi aktami normatywnymi regulującymi prowadzenie budowy, warunkami pozwolenia na budowę, decyzjami konserwatora zabytków oraz zgodnie z treścią umowy,</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6) Reprezentowania Zamawiającego w kontaktach z osobami trzecimi w sprawach związanych z zadaniem inwestycyjnym oraz ścisłej współpracy z Nadzorem Autorskim. Inżynier nie jest upoważniony do podejmowania decyzji w imieniu Zamawiającego, w tym nie jest uprawniony do składania jakichkolwiek oświadczeń woli w imieniu Zamawiającego, w szczególności rodzących po stronie Zamawiającego zobowiązania finansowe. Nie jest również upoważniony do ostatecznej akceptacji zmian projektowych,</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7) Nieskrępowanego dostępu do terenu budowy oraz wszelkich miejsc gdzie materiały i urządzenia będą pozyskiwane, wytwarzane, montowane, składowane lub przygotowywane do wbudowania,</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8) Udziału w czynnościach przekazania Wykonawcy Robót terenu budowy,</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9) Kontrolowania w sposób ciągły jakości wykonywanych robót oraz wbudowywanych materiałów, zgodnie z wymaganiami specyfikacji technicznych (</w:t>
      </w:r>
      <w:proofErr w:type="spellStart"/>
      <w:r w:rsidRPr="004832B0">
        <w:rPr>
          <w:rFonts w:ascii="Cambria" w:hAnsi="Cambria"/>
          <w:sz w:val="20"/>
          <w:szCs w:val="20"/>
        </w:rPr>
        <w:t>STWiOR</w:t>
      </w:r>
      <w:proofErr w:type="spellEnd"/>
      <w:r w:rsidRPr="004832B0">
        <w:rPr>
          <w:rFonts w:ascii="Cambria" w:hAnsi="Cambria"/>
          <w:sz w:val="20"/>
          <w:szCs w:val="20"/>
        </w:rPr>
        <w:t>), dokumentacji projektowej oraz praktyką inżynierską, bieżące zatwierdzanie i archiwizowanie wszelkich atestów, deklaracji, certyfikatów jakości itp.,</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10) Niezwłocznego informowania Zamawiającego o wszelkich zagrożeniach występujących podczas realizacji robót, w tym takich które mogą mieć wpływ na wydłużenie czasu wykonania lub zwiększenia kosztów,</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11) Kontrolowania przestrzegania przez Wykonawcę Robót zasad  i przepisów bhp, ppoż., ochrony środowiska i ochrony przyrody oraz utrzymania porządku na terenie budowy,</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 xml:space="preserve">12) Udzielania Wykonawcy Robót wszelkich dostępnych informacji i wyjaśnień dotyczących Kontraktu, </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13) Kontroli zgodności oznakowania robót z zatwierdzonym projektem tymczasowej organizacji ruchu,</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14) Wydawania polecań Wykonawcy robót budowlanych i konserwatorskich oraz Dostawcy wykonania robót tymczasowych, zamiennych, dodatkowych lub zmian, za pisemną zgodą Zamawiającego, z zastrzeżeniem zapisów umowy na roboty budowlane i obowiązujących przepisów prawa</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15) Wnioskowania o usunięcie z terenu budowy każdej osoby zatrudnionej przez Wykonawcę Robót, która zachowuje się niewłaściwie lub nie posiada wymaganych uprawnień lub nie wykonuje prawidłowo i należycie swojej pracy,</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 xml:space="preserve">16) Organizowania oraz przewodniczenia cotygodniowym Radom Budowy dotyczącym postępu robót, w których udział biorą przedstawiciele wszystkich zaangażowanych w realizację zadania inwestycyjnego stron (Wykonawca Robót, Inżynier z inspektorami nadzoru, Zamawiający, w razie konieczności Nadzór Autorski) oraz sporządzania protokołów z tych narad i przekazywania ich Zamawiającemu, Wykonawcy Robót i uczestnikom. </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17) Monitorowania postępu robót poprzez sprawdzanie ich rzeczywistego zaawansowania i zgodności realizacji z obowiązującym harmonogramem rzeczowo-finansowym realizacji inwestycji oraz potwierdzania faktur częściowych pod względem ich zgodności z faktycznie wykonanym zakresem prac w niej ujętych,</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18) Nadzorowania badań materiałów i robót wykonywanych przez Wykonawcę Robót,</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19) Sprawdzania, analizowania, weryfikowania i zatwierdzania, ocenianie kompletności i opiniowania opracowań (w tym m. in.: projektów wykonawczych, badań, rysunków technicznych, propozycji zmian w dokumentacji, dokumentacji powykonawczej) dostarczanych przez Wykonawcę robót budowlanych i konserwatorskich oraz Dostawców po uprzednim uzyskaniu opinii Nadzoru Autorskiego.</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20) Sprawdzania dokumentów Wykonawcy robót budowlanych i konserwatorskich oraz Dostawców, polegające m.in. na przeglądzie i zatwierdzaniu przedłożonych dokumentów wymaganych przepisami prawa, oraz zapisami umowy na roboty budowlane i konserwatorskie.</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 xml:space="preserve">21) Rozstrzygania, w porozumieniu z Projektantem i/lub Wykonawcą wątpliwości natury technicznej powstałych w trakcie realizacji Inwestycji z tym, że wprowadzenie jakiejkolwiek zmiany w stosunku do treści umowy z </w:t>
      </w:r>
      <w:r w:rsidRPr="004832B0">
        <w:rPr>
          <w:rFonts w:ascii="Cambria" w:hAnsi="Cambria"/>
          <w:sz w:val="20"/>
          <w:szCs w:val="20"/>
        </w:rPr>
        <w:lastRenderedPageBreak/>
        <w:t>Wykonawcą wymaga zatwierdzenia przez Zamawiającego, a w przypadku gdy dotyczy ona dokumentacji projektowej również zgody Projektanta.</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22) Bezzwłocznego przygotowywania Zamawiającemu pisemnej opinii oraz wszelkich niezbędnych dokumentów stanowiących podstawę zgłoszenia ewentualnego roszczenia do Wykonawcy robót budowlanych i konserwatorskich, w tym także w okresie gwarancji i rękojmi.</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23) Sprawdzenia wykonanych robót i powiadomienia Wykonawcy Robót o wykrytych wadach oraz określenia zakresu koniecznych do wykonania robót poprawkowych,</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24) Poświadczenia usunięcia wad przez Wykonawcę Robót,</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25)  Przygotowania do odbioru częściowego i końcowego robót, sprawdzenia kompletności i prawidłowości przedłożonych przez Wykonawcę Robót dokumentów wymaganych do odbioru oraz uczestnictwo w odbiorze robót,</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26) Sprawdzenia i akceptowania częściowych i końcowych oświadczeń Wykonawcy robót dot. ilości i wartości wykonanych robót,</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27) Powiadomienia Zamawiającego o wszelkich roszczeniach Wykonawcy Robót oraz rozbieżnościach między dokumentacją Zamawiającego, a stanem faktycznym na terenie budowy,</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28) Wstrzymywania robót, jeśli ich kontynuacja mogłaby wywołać zagrożenie życia lub zdrowia ludzi bądź spowodować straty materialne, lub zanieczyścić środowisko naturalne;</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29) Prowadzenia fotograficznej dokumentacji robót w formie zdjęć cyfrowych, w tym wszystkich robót zanikających i ulegających zakryciu, przekazywanych Zamawiającemu na płycie wraz z częściowymi protokołami odbioru prac.</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 xml:space="preserve">30) Wydawanie Wykonawcy robót budowlanych i konserwatorskich poleceń (w uzgodnieniu z Zamawiającym) dotyczących wyodrębnienia na fakturach pozycji kosztowych zgodnie z przyporządkowaniem do poszczególnych zadań opisanych w </w:t>
      </w:r>
      <w:proofErr w:type="spellStart"/>
      <w:r w:rsidRPr="004832B0">
        <w:rPr>
          <w:rFonts w:ascii="Cambria" w:hAnsi="Cambria"/>
          <w:sz w:val="20"/>
          <w:szCs w:val="20"/>
        </w:rPr>
        <w:t>zał</w:t>
      </w:r>
      <w:proofErr w:type="spellEnd"/>
      <w:r w:rsidRPr="004832B0">
        <w:rPr>
          <w:rFonts w:ascii="Cambria" w:hAnsi="Cambria"/>
          <w:sz w:val="20"/>
          <w:szCs w:val="20"/>
        </w:rPr>
        <w:t>, nr … do SIWZ;</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31) Ustalenia zakresu ewentualnych robót zaniechanych, zamiennych, dodatkowych; dokonywania oceny i weryfikacji opracowanych przez Wykonawcę w trakcie realizacji Inwestycji kosztorysów, wykazania różnic i na tej podstawie opracowywania protokołów konieczności wykonywania tych robót z odpowiednim uzasadnieniem, w celu uzyskania akceptacji ze strony Zamawiającego.</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32) W porozumieniu z Zamawiającym, dokonywanie klasyfikacji powstałego w wyniku wykonanych robót, majątku trwałego, zgodnie z obowiązującą klasyfikacją rodzajową środków trwałych;</w:t>
      </w:r>
    </w:p>
    <w:p w:rsidR="004514F7" w:rsidRPr="006D0964" w:rsidRDefault="0010022B" w:rsidP="004832B0">
      <w:pPr>
        <w:pStyle w:val="Standard"/>
        <w:jc w:val="both"/>
        <w:rPr>
          <w:rFonts w:ascii="Cambria" w:hAnsi="Cambria"/>
          <w:sz w:val="20"/>
          <w:szCs w:val="20"/>
        </w:rPr>
      </w:pPr>
      <w:r w:rsidRPr="006D0964">
        <w:rPr>
          <w:rFonts w:ascii="Cambria" w:hAnsi="Cambria"/>
          <w:sz w:val="20"/>
          <w:szCs w:val="20"/>
        </w:rPr>
        <w:t xml:space="preserve">33) Przed zatwierdzeniem pierwszej częściowej płatności wynagrodzenia Wykonawcy robót budowlanych i konserwatorskich, uzgodnienia z Zamawiającym sposobu rozliczania robót uwzględniającego powstałe lub mogące powstać środki trwałe. Przeniesienie wartości wykonanych robót na powstałe w wyniku ich wykonania środki trwałe nastąpi na etapie wydania protokołu odbioru końcowego; </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34) W przypadku wystąpienia sytuacji nieprzewidzianych lub siły wyższej, przeprowadzenia analizy sytuacji i przedstawienia Zamawiającemu sposobu rozwiązania problemu i zatwierdzenia planu działania, który przedstawi Wykonawca robót budowlanych i konserwatorskich;</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35) Doradzania Zamawiającemu i rozwiązywania problemów w przypadku wystąpienia sytuacji nieprzewidzianych w umowie na roboty budowlane/usługi;</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36) Przeciwdziałania wszelkim opóźnieniom i nieprawidłowościom, które mogłyby zaistnieć podczas wykonywania robót budowlanych/usługom oraz pisemne informowanie Zamawiającego o podjętych działaniach w tym zakresie</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37) Analizowania, weryfikowania i zatwierdzania, w porozumieniu z Zamawiającym, propozycji zmian w zakresie procesu inwestycyjnego w przypadku zaistnienia okoliczności uzasadniających wprowadzenie takich zmian, np. zmiany w celu optymalizacji kosztów i terminów wykonania;</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38) Kontrola monitorowania i analizowania statyki i bezpieczeństwa wszystkich budowli będących przedmiotem zamówienia i budynków sąsiadujących oraz podejmowania niezbędnych działań zapobiegających ewentualnemu powstaniu jakichkolwiek zagrożeń ich statyki i bezpieczeństwa. Kontrola czy opracowany przez Wykonawcę robót archeologicznych, budowlanych i konserwatorskich „...program monitorowania stanu konstrukcji obiektów (kolegiaty i dzwonnicy) podczas wykonywania prac przyziemia” (decyzja ŚWKZ nr 163 A/2017r. Z dnia 28.04.2017r.) jest przez niego realizowany w sposób należyty;</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39) Analizowania i zatwierdzania sporządzanych przez Wykonawcę robót budowlanych i konserwatorskich instrukcji obsługi, eksploatacji i konserwacji;</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40) Koordynowania i pomocy Wykonawcy robót budowlanych i konserwatorskich w uzyskiwaniu w imieniu Zamawiającego odpowiednich, wymaganych prawem uzgodnień i decyzji administracyjnych związanych z wykonywanymi robotami;</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41) Zatwierdzania i ewidencjonowania częściowych płatności wynagrodzenia Wykonawcy robót budowlanych i konserwatorskich, zgodnie z umową na roboty budowlane oraz dokonywanie ewentualnych poprawek lub modyfikacji tych płatności;</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lastRenderedPageBreak/>
        <w:t>42) Sprawdzania faktur Wykonawcy z potwierdzeniem, że materiały zostały wbudowane oraz urządzenia zostały zamontowane, a roboty wykonane zgodnie z umową zawartą z Wykonawcą;</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43) W razie potrzeby wykonywania na polecenie Zamawiającego innych czynności formalnych związanych z realizowaną Inwestycją i dokonywania ewentualnych rozliczeń w zakresie i formie wskazanej przez Zamawiającego;</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44) Wyegzekwowania usunięcia wad stwierdzonych w protokołach odbioru i odbiór robót związanych z usunięciem wad.</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45) Nadzór nad podwykonawcami i dalszymi podwykonawcami Wykonawcy robót budowlanych i konserwatorskich oraz Dostawców z uwzględnieniem przepisów ustawy Prawo zamówień publicznych, wszelkich innych obowiązujących przepisów, umowy z Wykonawcą robót budowlanych oraz w sposób zabezpieczający interesy Zamawiającego, w tym w szczególności:</w:t>
      </w:r>
    </w:p>
    <w:p w:rsidR="004514F7" w:rsidRPr="004832B0" w:rsidRDefault="0010022B" w:rsidP="004832B0">
      <w:pPr>
        <w:pStyle w:val="Standard"/>
        <w:tabs>
          <w:tab w:val="left" w:pos="850"/>
        </w:tabs>
        <w:ind w:left="454" w:hanging="397"/>
        <w:jc w:val="both"/>
        <w:rPr>
          <w:rFonts w:ascii="Cambria" w:hAnsi="Cambria"/>
          <w:sz w:val="20"/>
          <w:szCs w:val="20"/>
        </w:rPr>
      </w:pPr>
      <w:r w:rsidRPr="004832B0">
        <w:rPr>
          <w:rFonts w:ascii="Cambria" w:hAnsi="Cambria"/>
          <w:sz w:val="20"/>
          <w:szCs w:val="20"/>
        </w:rPr>
        <w:t>a) kompleksowej weryfikacji</w:t>
      </w:r>
      <w:r w:rsidRPr="004832B0">
        <w:rPr>
          <w:rFonts w:ascii="Cambria" w:hAnsi="Cambria"/>
          <w:color w:val="5B9BD5"/>
          <w:sz w:val="20"/>
          <w:szCs w:val="20"/>
        </w:rPr>
        <w:t xml:space="preserve"> </w:t>
      </w:r>
      <w:r w:rsidRPr="004832B0">
        <w:rPr>
          <w:rFonts w:ascii="Cambria" w:hAnsi="Cambria"/>
          <w:sz w:val="20"/>
          <w:szCs w:val="20"/>
        </w:rPr>
        <w:t>projektów umów z Podwykonawcami i dalszymi Podwykonawcami, których przedmiotem są roboty budowlane, w tym także w zakresie terminów zapłaty wynagrodzenia oraz prawidłowości i skuteczności dostarczenia zgody Wykonawcy na zawarcie umowy o określonej treści między podwykonawcą a dalszym podwykonawcą,</w:t>
      </w:r>
    </w:p>
    <w:p w:rsidR="004514F7" w:rsidRPr="004832B0" w:rsidRDefault="0010022B" w:rsidP="004832B0">
      <w:pPr>
        <w:pStyle w:val="Standard"/>
        <w:tabs>
          <w:tab w:val="left" w:pos="850"/>
        </w:tabs>
        <w:ind w:left="454" w:hanging="397"/>
        <w:jc w:val="both"/>
        <w:rPr>
          <w:rFonts w:ascii="Cambria" w:hAnsi="Cambria"/>
          <w:sz w:val="20"/>
          <w:szCs w:val="20"/>
        </w:rPr>
      </w:pPr>
      <w:r w:rsidRPr="004832B0">
        <w:rPr>
          <w:rFonts w:ascii="Cambria" w:hAnsi="Cambria"/>
          <w:sz w:val="20"/>
          <w:szCs w:val="20"/>
        </w:rPr>
        <w:t>b) pisemne informowanie Zamawiającego o wszelkich elementach projektów umów o których mowa w lit. a) powyżej, które mogą stanowić podstawę do zgłoszenia zastrzeżeń przez Zamawiającego lub o braku takich elementów, wraz z opiniowaniem tych umów, w terminie do 7 dni od dnia otrzymania projektu umowy przez Inżyniera Kontraktu,</w:t>
      </w:r>
    </w:p>
    <w:p w:rsidR="004514F7" w:rsidRPr="004832B0" w:rsidRDefault="0010022B" w:rsidP="004832B0">
      <w:pPr>
        <w:pStyle w:val="Standard"/>
        <w:tabs>
          <w:tab w:val="left" w:pos="850"/>
        </w:tabs>
        <w:ind w:left="454" w:hanging="397"/>
        <w:jc w:val="both"/>
        <w:rPr>
          <w:rFonts w:ascii="Cambria" w:hAnsi="Cambria"/>
          <w:sz w:val="20"/>
          <w:szCs w:val="20"/>
        </w:rPr>
      </w:pPr>
      <w:r w:rsidRPr="004832B0">
        <w:rPr>
          <w:rFonts w:ascii="Cambria" w:hAnsi="Cambria"/>
          <w:sz w:val="20"/>
          <w:szCs w:val="20"/>
        </w:rPr>
        <w:t>c) kompleksowej weryfikacji</w:t>
      </w:r>
      <w:r w:rsidRPr="004832B0">
        <w:rPr>
          <w:rFonts w:ascii="Cambria" w:hAnsi="Cambria"/>
          <w:color w:val="5B9BD5"/>
          <w:sz w:val="20"/>
          <w:szCs w:val="20"/>
        </w:rPr>
        <w:t xml:space="preserve"> </w:t>
      </w:r>
      <w:r w:rsidRPr="004832B0">
        <w:rPr>
          <w:rFonts w:ascii="Cambria" w:hAnsi="Cambria"/>
          <w:sz w:val="20"/>
          <w:szCs w:val="20"/>
        </w:rPr>
        <w:t>umów z Podwykonawcami i dalszymi Podwykonawcami, których przedmiotem są roboty budowlane i konserwatorskie, w tym także w zakresie terminów zapłaty wynagrodzenia, terminowości dostarczenia umowy Zamawiającemu oraz prawidłowości poświadczenia za zgodność z oryginałem kopii umowy,</w:t>
      </w:r>
    </w:p>
    <w:p w:rsidR="004514F7" w:rsidRPr="004832B0" w:rsidRDefault="0010022B" w:rsidP="004832B0">
      <w:pPr>
        <w:pStyle w:val="Standard"/>
        <w:tabs>
          <w:tab w:val="left" w:pos="850"/>
        </w:tabs>
        <w:ind w:left="454" w:hanging="397"/>
        <w:jc w:val="both"/>
        <w:rPr>
          <w:rFonts w:ascii="Cambria" w:hAnsi="Cambria"/>
          <w:sz w:val="20"/>
          <w:szCs w:val="20"/>
        </w:rPr>
      </w:pPr>
      <w:r w:rsidRPr="004832B0">
        <w:rPr>
          <w:rFonts w:ascii="Cambria" w:hAnsi="Cambria"/>
          <w:sz w:val="20"/>
          <w:szCs w:val="20"/>
        </w:rPr>
        <w:t>d) pisemnego informowania</w:t>
      </w:r>
      <w:r w:rsidRPr="004832B0">
        <w:rPr>
          <w:rFonts w:ascii="Cambria" w:hAnsi="Cambria"/>
          <w:color w:val="5B9BD5"/>
          <w:sz w:val="20"/>
          <w:szCs w:val="20"/>
        </w:rPr>
        <w:t xml:space="preserve"> </w:t>
      </w:r>
      <w:r w:rsidRPr="004832B0">
        <w:rPr>
          <w:rFonts w:ascii="Cambria" w:hAnsi="Cambria"/>
          <w:sz w:val="20"/>
          <w:szCs w:val="20"/>
        </w:rPr>
        <w:t>Zamawiającego o wszelkich elementach umów, o których mowa w lit. c) powyżej, które mogą stanowić podstawę do zgłoszenia sprzeciwu przez Zamawiającego lub o braku takich elementów, wraz z opiniowaniem tych umów, w terminie do 7 dni od dnia otrzymania umowy przez Inżyniera Kontraktu,</w:t>
      </w:r>
    </w:p>
    <w:p w:rsidR="004514F7" w:rsidRPr="004832B0" w:rsidRDefault="0010022B" w:rsidP="004832B0">
      <w:pPr>
        <w:pStyle w:val="Standard"/>
        <w:tabs>
          <w:tab w:val="left" w:pos="850"/>
        </w:tabs>
        <w:ind w:left="454" w:hanging="397"/>
        <w:jc w:val="both"/>
        <w:rPr>
          <w:rFonts w:ascii="Cambria" w:hAnsi="Cambria"/>
          <w:sz w:val="20"/>
          <w:szCs w:val="20"/>
        </w:rPr>
      </w:pPr>
      <w:r w:rsidRPr="004832B0">
        <w:rPr>
          <w:rFonts w:ascii="Cambria" w:hAnsi="Cambria"/>
          <w:sz w:val="20"/>
          <w:szCs w:val="20"/>
        </w:rPr>
        <w:t>e) opiniowania umów o podwykonawstwo, których przedmiotem są roboty budowlane, zaakceptowanych przez Zamawiającego oraz umów o podwykonawstwo, których przedmiotem są dostawy lub usługi, przedłożonych Zamawiającemu, w zakresie zasadności dokonania bezpośredniej zapłaty wynagrodzenia podwykonawcy lub dalszemu podwykonawcy lub złożenia odpowiednich kwot do depozytu sądowego, w terminie do 7 dni od dnia zgłoszenia uwag do wniosku podwykonawcy lub dalszego podwykonawcy o zapłatę bezpośrednią,</w:t>
      </w:r>
    </w:p>
    <w:p w:rsidR="004514F7" w:rsidRPr="004832B0" w:rsidRDefault="0010022B" w:rsidP="004832B0">
      <w:pPr>
        <w:pStyle w:val="Standard"/>
        <w:tabs>
          <w:tab w:val="left" w:pos="850"/>
        </w:tabs>
        <w:ind w:left="454" w:hanging="397"/>
        <w:jc w:val="both"/>
        <w:rPr>
          <w:rFonts w:ascii="Cambria" w:hAnsi="Cambria"/>
          <w:sz w:val="20"/>
          <w:szCs w:val="20"/>
        </w:rPr>
      </w:pPr>
      <w:r w:rsidRPr="004832B0">
        <w:rPr>
          <w:rFonts w:ascii="Cambria" w:hAnsi="Cambria"/>
          <w:sz w:val="20"/>
          <w:szCs w:val="20"/>
        </w:rPr>
        <w:t>f) gromadzenia i analiza dowodów zapłaty wymagalnego wynagrodzenia Podwykonawcom i dalszym Podwykonawcom biorącym udział w realizacji części zamówienia,</w:t>
      </w:r>
    </w:p>
    <w:p w:rsidR="004514F7" w:rsidRPr="004832B0" w:rsidRDefault="0010022B" w:rsidP="004832B0">
      <w:pPr>
        <w:pStyle w:val="Standard"/>
        <w:tabs>
          <w:tab w:val="left" w:pos="850"/>
        </w:tabs>
        <w:ind w:left="454" w:hanging="397"/>
        <w:jc w:val="both"/>
        <w:rPr>
          <w:rFonts w:ascii="Cambria" w:hAnsi="Cambria"/>
          <w:sz w:val="20"/>
          <w:szCs w:val="20"/>
        </w:rPr>
      </w:pPr>
      <w:r w:rsidRPr="004832B0">
        <w:rPr>
          <w:rFonts w:ascii="Cambria" w:hAnsi="Cambria"/>
          <w:sz w:val="20"/>
          <w:szCs w:val="20"/>
        </w:rPr>
        <w:t>g) kontrola nad obecnością na placu budowy wyłącznie Podwykonawców lub dalszych Podwykonawców zaakceptowanych przez Zamawiającego,</w:t>
      </w:r>
    </w:p>
    <w:p w:rsidR="004514F7" w:rsidRPr="004832B0" w:rsidRDefault="0010022B" w:rsidP="004832B0">
      <w:pPr>
        <w:pStyle w:val="Standard"/>
        <w:tabs>
          <w:tab w:val="left" w:pos="850"/>
        </w:tabs>
        <w:ind w:left="454" w:hanging="397"/>
        <w:jc w:val="both"/>
        <w:rPr>
          <w:rFonts w:ascii="Cambria" w:hAnsi="Cambria"/>
          <w:sz w:val="20"/>
          <w:szCs w:val="20"/>
        </w:rPr>
      </w:pPr>
      <w:r w:rsidRPr="004832B0">
        <w:rPr>
          <w:rFonts w:ascii="Cambria" w:hAnsi="Cambria"/>
          <w:sz w:val="20"/>
          <w:szCs w:val="20"/>
        </w:rPr>
        <w:t>h) kontrola wysokości wynagrodzenia Podwykonawców i dalszych Podwykonawców, w taki sposób aby nie przekroczyło ono kwot wynagrodzenia Wykonawcy za dany zakres robót;</w:t>
      </w:r>
    </w:p>
    <w:p w:rsidR="009A6B10" w:rsidRPr="004832B0" w:rsidRDefault="0010022B" w:rsidP="009A6B10">
      <w:pPr>
        <w:pStyle w:val="Standard"/>
        <w:tabs>
          <w:tab w:val="left" w:pos="850"/>
        </w:tabs>
        <w:ind w:left="454" w:hanging="397"/>
        <w:jc w:val="both"/>
        <w:rPr>
          <w:rFonts w:ascii="Cambria" w:hAnsi="Cambria"/>
          <w:sz w:val="20"/>
          <w:szCs w:val="20"/>
        </w:rPr>
      </w:pPr>
      <w:r w:rsidRPr="004832B0">
        <w:rPr>
          <w:rFonts w:ascii="Cambria" w:hAnsi="Cambria"/>
          <w:sz w:val="20"/>
          <w:szCs w:val="20"/>
        </w:rPr>
        <w:t>i)  pisemne informowanie Zamawiającego o stwierdzeniu wykonywania robót budowlanych na budowie przez Podwykonawcę, który nie został zaakceptowany przez Zamawiającego</w:t>
      </w:r>
    </w:p>
    <w:p w:rsidR="004514F7" w:rsidRPr="009A6B10" w:rsidRDefault="0010022B" w:rsidP="004832B0">
      <w:pPr>
        <w:pStyle w:val="Standard"/>
        <w:tabs>
          <w:tab w:val="left" w:pos="228"/>
        </w:tabs>
        <w:jc w:val="both"/>
        <w:rPr>
          <w:rFonts w:ascii="Cambria" w:hAnsi="Cambria"/>
          <w:sz w:val="20"/>
          <w:szCs w:val="20"/>
        </w:rPr>
      </w:pPr>
      <w:r w:rsidRPr="009A6B10">
        <w:rPr>
          <w:rFonts w:ascii="Cambria" w:hAnsi="Cambria"/>
          <w:sz w:val="20"/>
          <w:szCs w:val="20"/>
        </w:rPr>
        <w:t>46) Przeprowadzenia niezbędnych badań i pomiarów lub ekspertyz przez niezależnego rzeczoznawcę. Koszt ekspertyz pokrywa w całości Inżynier,</w:t>
      </w:r>
    </w:p>
    <w:p w:rsidR="004514F7" w:rsidRPr="009A6B10" w:rsidRDefault="0010022B" w:rsidP="004832B0">
      <w:pPr>
        <w:pStyle w:val="Standard"/>
        <w:tabs>
          <w:tab w:val="left" w:pos="228"/>
        </w:tabs>
        <w:jc w:val="both"/>
        <w:rPr>
          <w:rFonts w:ascii="Cambria" w:hAnsi="Cambria"/>
          <w:sz w:val="20"/>
          <w:szCs w:val="20"/>
        </w:rPr>
      </w:pPr>
      <w:r w:rsidRPr="009A6B10">
        <w:rPr>
          <w:rFonts w:ascii="Cambria" w:hAnsi="Cambria"/>
          <w:sz w:val="20"/>
          <w:szCs w:val="20"/>
        </w:rPr>
        <w:t>47) Rozliczenia umowy o roboty budowlane w przypadku jej wypowiedzenia,</w:t>
      </w:r>
    </w:p>
    <w:p w:rsidR="004514F7" w:rsidRPr="009A6B10" w:rsidRDefault="0010022B" w:rsidP="004832B0">
      <w:pPr>
        <w:pStyle w:val="Standard"/>
        <w:tabs>
          <w:tab w:val="left" w:pos="228"/>
        </w:tabs>
        <w:jc w:val="both"/>
        <w:rPr>
          <w:rFonts w:ascii="Cambria" w:hAnsi="Cambria"/>
          <w:sz w:val="20"/>
          <w:szCs w:val="20"/>
        </w:rPr>
      </w:pPr>
      <w:r w:rsidRPr="009A6B10">
        <w:rPr>
          <w:rFonts w:ascii="Cambria" w:hAnsi="Cambria"/>
          <w:sz w:val="20"/>
          <w:szCs w:val="20"/>
        </w:rPr>
        <w:t>48) Załatwiania wszelkiego rodzaju skarg i roszczeń osób trzecich wywołanych realizacją Kontraktu, w uzgodnieniu z Zamawiającym,</w:t>
      </w:r>
    </w:p>
    <w:p w:rsidR="004514F7" w:rsidRPr="004832B0" w:rsidRDefault="0010022B" w:rsidP="004832B0">
      <w:pPr>
        <w:pStyle w:val="Standard"/>
        <w:tabs>
          <w:tab w:val="left" w:pos="228"/>
        </w:tabs>
        <w:jc w:val="both"/>
        <w:rPr>
          <w:rFonts w:ascii="Cambria" w:hAnsi="Cambria"/>
          <w:sz w:val="20"/>
          <w:szCs w:val="20"/>
        </w:rPr>
      </w:pPr>
      <w:r w:rsidRPr="009A6B10">
        <w:rPr>
          <w:rFonts w:ascii="Cambria" w:hAnsi="Cambria"/>
          <w:sz w:val="20"/>
          <w:szCs w:val="20"/>
        </w:rPr>
        <w:t>49) Sporządzenia protokołu odzysku materiałów pochodzących z rozbiórki</w:t>
      </w:r>
      <w:r w:rsidRPr="00430656">
        <w:rPr>
          <w:rFonts w:ascii="Cambria" w:hAnsi="Cambria"/>
          <w:sz w:val="20"/>
          <w:szCs w:val="20"/>
        </w:rPr>
        <w:t>,</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50) Składania miesięcznych raportów z postępu prac Wykonawcy oraz czynności wykonanych przez Inżyniera Kontraktu w okresie objętym raportem. Raporty stanowią załącznik do faktury wystawionej przez Inżyniera,</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51) Udziału w procedurze rozjemczej i arbitrażowej, jeżeli zajdzie taka konieczność,</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52) Wnioskowania do Zamawiającego o zastosowanie kar umownych lub innych środków dyscyplinujących Wykonawcę robót budowlanych i konserwatorskich;</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53) Ochrony interesów Zamawiającego pod kątem uniknięcia ewentualnych roszczeń odszkodowawczych osób trzecich powstałych podczas lub w związku z prowadzoną Inwestycją;</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54) Wykonywania, w uzgodnieniu lub na żądanie Zamawiającego, innych czynności niewymienionych w niniejszym Opisie Przedmiotu Zamówienia, jakie okażą się niezbędne dla zabezpieczenia interesów Zamawiającego w związku z Inwestycją;</w:t>
      </w:r>
    </w:p>
    <w:p w:rsidR="004514F7" w:rsidRPr="004832B0" w:rsidRDefault="004514F7" w:rsidP="004832B0">
      <w:pPr>
        <w:pStyle w:val="Standard"/>
        <w:tabs>
          <w:tab w:val="left" w:pos="228"/>
        </w:tabs>
        <w:jc w:val="both"/>
        <w:rPr>
          <w:rFonts w:ascii="Cambria" w:hAnsi="Cambria"/>
          <w:sz w:val="20"/>
          <w:szCs w:val="20"/>
        </w:rPr>
      </w:pP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cs="Arial Narrow"/>
          <w:b/>
          <w:bCs/>
          <w:color w:val="000000"/>
          <w:sz w:val="20"/>
          <w:szCs w:val="20"/>
        </w:rPr>
        <w:t xml:space="preserve">Wykonawca zobowiązany będzie do posiadania ubezpieczenia odpowiedzialności cywilnej </w:t>
      </w:r>
      <w:r w:rsidRPr="004832B0">
        <w:rPr>
          <w:rFonts w:ascii="Cambria" w:hAnsi="Cambria" w:cs="Arial Narrow"/>
          <w:b/>
          <w:bCs/>
          <w:color w:val="000000"/>
          <w:sz w:val="20"/>
          <w:szCs w:val="20"/>
        </w:rPr>
        <w:br/>
        <w:t>w zakresie prowadzonej działalności na sumę gwarancyjną co najmniej 5 000 000,00 zł przez cały okres realizacji zamówienia.</w:t>
      </w:r>
    </w:p>
    <w:p w:rsidR="004514F7" w:rsidRPr="004832B0" w:rsidRDefault="004514F7" w:rsidP="004832B0">
      <w:pPr>
        <w:pStyle w:val="Standard"/>
        <w:tabs>
          <w:tab w:val="left" w:pos="228"/>
        </w:tabs>
        <w:jc w:val="both"/>
        <w:rPr>
          <w:rFonts w:ascii="Cambria" w:hAnsi="Cambria"/>
          <w:sz w:val="20"/>
          <w:szCs w:val="20"/>
        </w:rPr>
      </w:pPr>
    </w:p>
    <w:p w:rsidR="004514F7" w:rsidRPr="004832B0" w:rsidRDefault="0010022B" w:rsidP="004832B0">
      <w:pPr>
        <w:pStyle w:val="Standard"/>
        <w:tabs>
          <w:tab w:val="left" w:pos="228"/>
        </w:tabs>
        <w:jc w:val="both"/>
        <w:rPr>
          <w:rFonts w:ascii="Cambria" w:hAnsi="Cambria"/>
          <w:b/>
          <w:bCs/>
          <w:sz w:val="20"/>
          <w:szCs w:val="20"/>
        </w:rPr>
      </w:pPr>
      <w:r w:rsidRPr="004832B0">
        <w:rPr>
          <w:rFonts w:ascii="Cambria" w:hAnsi="Cambria"/>
          <w:b/>
          <w:bCs/>
          <w:sz w:val="20"/>
          <w:szCs w:val="20"/>
        </w:rPr>
        <w:t>4. Wnioskowanie do Zamawiającego o:</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1) Wprowadzenie zmian w dokumentacji projektowej,</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2) Zlecenie usunięcia wad stronie trzeciej w przypadku gdy Wykonawca Robót nie usunie ich w wyznaczonym terminie,</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3) Zmianę terminu wykonania robót w umowie o roboty budowlane, kiedy zmiana taka nie wynika z winy czy zaniedbań Wykonawcy Robót i jest zgodna z postanowieniami umowy i SIWZ,</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4) Zlecenie wykonania robót nieobjętych umową, których realizacja okaże się niezbędna, a które zostały określone w art. 144 ust. 2 i 6 ustawy Prawo zamówień publicznych,</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5) Zatwierdzenie Harmonogramu rzeczowo-finansowego realizacji inwestycji przedstawionego przez Wykonawcę Robót i jego zmian.</w:t>
      </w:r>
    </w:p>
    <w:p w:rsidR="004514F7" w:rsidRPr="004832B0" w:rsidRDefault="004514F7" w:rsidP="004832B0">
      <w:pPr>
        <w:pStyle w:val="Standard"/>
        <w:tabs>
          <w:tab w:val="left" w:pos="228"/>
        </w:tabs>
        <w:jc w:val="both"/>
        <w:rPr>
          <w:rFonts w:ascii="Cambria" w:hAnsi="Cambria"/>
          <w:sz w:val="20"/>
          <w:szCs w:val="20"/>
        </w:rPr>
      </w:pPr>
    </w:p>
    <w:p w:rsidR="004514F7" w:rsidRPr="004832B0" w:rsidRDefault="004514F7" w:rsidP="004832B0">
      <w:pPr>
        <w:pStyle w:val="Standard"/>
        <w:tabs>
          <w:tab w:val="left" w:pos="228"/>
        </w:tabs>
        <w:jc w:val="both"/>
        <w:rPr>
          <w:rFonts w:ascii="Cambria" w:hAnsi="Cambria"/>
          <w:sz w:val="20"/>
          <w:szCs w:val="20"/>
        </w:rPr>
      </w:pP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b/>
          <w:bCs/>
          <w:sz w:val="20"/>
          <w:szCs w:val="20"/>
        </w:rPr>
        <w:t>5. Po zakończeniu robót budowlanych do obowiązków Inżyniera należeć będzie:</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1) Dokonanie odbioru końcowego, sprawdzenie kompletności przygotowanej przez Wykonawcę/Dostawcę dokumentacji odbiorowej niezbędnej przy pracy komisji, powołanej przez Zamawiającego oraz przygotowanie protokołów odbioru robót,</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2) Wyegzekwowanie usunięcia wad stwierdzonych w protokołach odbioru i odbiór robót związanych z usunięciem wad;</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3) Wspieranie Zamawiającego w negocjacjach dotyczących nierozstrzygniętych roszczeń i sporów,</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4) Bezzwłoczne przygotowywanie Zamawiającemu pisemnej opinii oraz wszelkich niezbędnych dokumentów stanowiących podstawę zgłoszenia ewentualnego roszczenia do Wykonawcy robót budowlanych i konserwatorskich, w tym także w okresie gwarancji i rękojmi;</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5) Przygotowanie dla potrzeb Zamawiającego danych potrzebnych do sporządzenia dokumentów PT, OT i książki obiektu,</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6) Sporządzenie raportu końcowego i wszelkich wymaganych sprawozdań,</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7) Rozliczenie rzeczowe i finansowe Kontraktu,</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8) Uczestniczenie w procedurze uzyskania pozwolenia na użytkowanie obiektu,</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9) organizowanie i uczestniczenie w przeglądach gwarancyjnych, egzekwowanie obowiązków gwarancyjnych Wykonawcy Robót,</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10) Sporządzenie ostatecznego raportu z wykonania umowy Inżyniera Kontraktu, nie później niż w terminie 30 dni od zakończenia okresu gwarancji i rękojmi na roboty budowlane</w:t>
      </w:r>
      <w:r w:rsidRPr="004832B0">
        <w:rPr>
          <w:rFonts w:ascii="Cambria" w:hAnsi="Cambria"/>
          <w:color w:val="5B9BD5"/>
          <w:sz w:val="20"/>
          <w:szCs w:val="20"/>
        </w:rPr>
        <w:t>,</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11) Inżynier Kontraktu wszystkie raporty, protokoły, sprawozdania itp. przedłoży w trzech egzemplarzach w formie pisemnej oraz w formie elektronicznej: w wersji edytowalnej i w wersji nieedytowalnej.</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12) Uczestniczenie w kontrolach  w trakcie realizacji Projektu i w okresie 5 lat od dnia uzyskania pozwolenia na użytkowanie obiektów;</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13) W okresie gwarancji i rękojmi na roboty budowlane i konserwatorskie przeprowadzanie w przypadku uwag inspekcji, oraz przeprowadzanie inspekcji co najmniej 1 raz w roku wraz ze sporządzeniem protokołu z tej czynności i egzekwowanie usunięcia ewentualnych wad i usterek stwierdzonych w trakcie tych inspekcji  wraz ze sporządzeniem protokołu w tym zakresie. Koszt nadzoru w okresie gwarancji (szacunkowy ryczałt) winien być ujęty w cenie ofertowej i zostanie uiszczony Inżynierowi Kontraktu w terminie 30 dni od dnia przedstawienia faktury, którą Inżynier Kontraktu złoży po zakończeniu i bezusterkowym odbiorze końcowym robót.</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14) Nadzorowanie i akceptowanie wykonania analiz po-realizacyjnych, jeżeli Wykonawca robót budowlanych i konserwatorskich będzie zobowiązany do wykonania takich analiz, i przedkładanie ich Zamawiającemu;</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15) Polecanie zwrotów gwarancji należytego wykonania umowy na roboty budowlane, a w przypadku przedłużenia ważności takiej gwarancji lub złożenia nowej - sprawdzanie ich poprawności i zgodności z umową na roboty budowlane, a także polecanie zwrotu innych gwarancji zgodnie z umową na roboty budowlane i konserwatorskie;</w:t>
      </w:r>
    </w:p>
    <w:p w:rsidR="004514F7" w:rsidRPr="004832B0" w:rsidRDefault="004514F7" w:rsidP="004832B0">
      <w:pPr>
        <w:pStyle w:val="Standard"/>
        <w:tabs>
          <w:tab w:val="left" w:pos="228"/>
        </w:tabs>
        <w:jc w:val="both"/>
        <w:rPr>
          <w:rFonts w:ascii="Cambria" w:hAnsi="Cambria"/>
          <w:sz w:val="20"/>
          <w:szCs w:val="20"/>
        </w:rPr>
      </w:pPr>
    </w:p>
    <w:p w:rsidR="004514F7" w:rsidRPr="004832B0" w:rsidRDefault="004514F7" w:rsidP="004832B0">
      <w:pPr>
        <w:pStyle w:val="Standard"/>
        <w:tabs>
          <w:tab w:val="left" w:pos="228"/>
        </w:tabs>
        <w:jc w:val="both"/>
        <w:rPr>
          <w:rFonts w:ascii="Cambria" w:hAnsi="Cambria"/>
          <w:sz w:val="20"/>
          <w:szCs w:val="20"/>
        </w:rPr>
      </w:pPr>
    </w:p>
    <w:p w:rsidR="004514F7" w:rsidRPr="004832B0" w:rsidRDefault="0010022B" w:rsidP="004832B0">
      <w:pPr>
        <w:pStyle w:val="Standard"/>
        <w:tabs>
          <w:tab w:val="left" w:pos="228"/>
        </w:tabs>
        <w:jc w:val="both"/>
        <w:rPr>
          <w:rFonts w:ascii="Cambria" w:hAnsi="Cambria"/>
          <w:b/>
          <w:bCs/>
          <w:sz w:val="20"/>
          <w:szCs w:val="20"/>
        </w:rPr>
      </w:pPr>
      <w:r w:rsidRPr="004832B0">
        <w:rPr>
          <w:rFonts w:ascii="Cambria" w:hAnsi="Cambria"/>
          <w:b/>
          <w:bCs/>
          <w:sz w:val="20"/>
          <w:szCs w:val="20"/>
        </w:rPr>
        <w:t>6. W przypadku wystąpienie konieczności wykonania robót nie objętych dokumentacją projektową, SIWZ i zapisami umowy z Wykonawcą, Inżynier jest upoważniony i zobowiązany do:</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1) Niezwłocznego pisemnego zawiadomienia Zamawiającego o konieczności wykonania takich robót,</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2) Przygotowania dla Zamawiającego protokołu, spisanego przy udziale przedstawicieli Nadzoru Autorskiego, Inżyniera Kontraktu, Zamawiającego i Wykonawcy Robót, zawierającego opis powstałych problemów technicznych, opis zmian koniecznych w dokumentacji projektowej, opis niezbędnych do wykonania robót,</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3) Przedstawienia Zamawiającemu kalkulacji kosztów Wykonawcy Robót na wykonanie tych robót; zakres i wartość robót każdorazowo będą podlegać weryfikacji i akceptacji Zamawiającego,</w:t>
      </w:r>
    </w:p>
    <w:p w:rsidR="004514F7" w:rsidRPr="004832B0" w:rsidRDefault="0010022B" w:rsidP="004832B0">
      <w:pPr>
        <w:pStyle w:val="Standard"/>
        <w:tabs>
          <w:tab w:val="left" w:pos="228"/>
        </w:tabs>
        <w:jc w:val="both"/>
        <w:rPr>
          <w:rFonts w:ascii="Cambria" w:hAnsi="Cambria"/>
          <w:sz w:val="20"/>
          <w:szCs w:val="20"/>
        </w:rPr>
      </w:pPr>
      <w:r w:rsidRPr="009A6B10">
        <w:rPr>
          <w:rFonts w:ascii="Cambria" w:hAnsi="Cambria"/>
          <w:sz w:val="20"/>
          <w:szCs w:val="20"/>
        </w:rPr>
        <w:lastRenderedPageBreak/>
        <w:t>4) Wydania polecenia wykonania robót wyłącznie po uzyskaniu pisemnej zgody Zamawiającego; uzasadnione roboty Zamawiający będzie traktował jako zamówienie dodatkowe zgodnie z Ustawą – Prawo Zamówień Publicznych.</w:t>
      </w:r>
    </w:p>
    <w:p w:rsidR="004514F7" w:rsidRPr="004832B0" w:rsidRDefault="004514F7" w:rsidP="004832B0">
      <w:pPr>
        <w:pStyle w:val="Standard"/>
        <w:tabs>
          <w:tab w:val="left" w:pos="228"/>
        </w:tabs>
        <w:jc w:val="both"/>
        <w:rPr>
          <w:rFonts w:ascii="Cambria" w:hAnsi="Cambria"/>
          <w:sz w:val="20"/>
          <w:szCs w:val="20"/>
        </w:rPr>
      </w:pPr>
    </w:p>
    <w:p w:rsidR="004514F7" w:rsidRPr="004832B0" w:rsidRDefault="0010022B" w:rsidP="004832B0">
      <w:pPr>
        <w:pStyle w:val="Standard"/>
        <w:tabs>
          <w:tab w:val="left" w:pos="228"/>
        </w:tabs>
        <w:jc w:val="both"/>
        <w:rPr>
          <w:rFonts w:ascii="Cambria" w:hAnsi="Cambria"/>
          <w:b/>
          <w:bCs/>
          <w:sz w:val="20"/>
          <w:szCs w:val="20"/>
        </w:rPr>
      </w:pPr>
      <w:r w:rsidRPr="004832B0">
        <w:rPr>
          <w:rFonts w:ascii="Cambria" w:hAnsi="Cambria"/>
          <w:b/>
          <w:bCs/>
          <w:sz w:val="20"/>
          <w:szCs w:val="20"/>
        </w:rPr>
        <w:t>7. Do obowiązków Inżyniera należy przygotowanie dla Zamawiającego następujących raportów:</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1) Raport miesięczny/ Częściowy raport odbioru prac - Inżynier w ciągu 4 dni roboczych po zakończeniu każdego miesiąca przedłoży Zamawiającemu „Raport miesięczny/ Częściowy raport odbioru prac ” wyszczególniający wykonane przez Zespół Inżyniera prace i kontrolne badania laboratoryjne oraz poinformuje o postępie robót, uzyskiwanym poziomie jakości robót, sprawach finansowych oraz występujących problemach w realizacji umowy na roboty budowlane. Raport będzie zawierał w szczególności:</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ab/>
        <w:t>a) opis postępu robót w stosunku do przyjętego harmonogramu,</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ab/>
        <w:t xml:space="preserve">b) nakłady finansowe poniesione na roboty w powiązaniu z przyjętym harmonogramem wraz z obliczeniem procentowego zaangażowania robót </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ab/>
        <w:t>c) plan robót i finansowania na kolejne miesiące,</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ab/>
        <w:t>d) opis powstałych problemów i zagrożeń oraz działań podjętych w celu ich usunięcia,</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ab/>
        <w:t>e) fotografie dokumentujące postęp robót,</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ab/>
        <w:t>f) wykaz zmian w dokumentacji projektowej,</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ab/>
        <w:t>g) wykaz wystąpień Wykonawcy i sposób ich rozpatrzenia,</w:t>
      </w:r>
    </w:p>
    <w:p w:rsidR="004514F7" w:rsidRPr="004832B0" w:rsidRDefault="0010022B" w:rsidP="004832B0">
      <w:pPr>
        <w:pStyle w:val="Standard"/>
        <w:tabs>
          <w:tab w:val="left" w:pos="228"/>
        </w:tabs>
        <w:ind w:left="142" w:firstLine="142"/>
        <w:jc w:val="both"/>
        <w:rPr>
          <w:rFonts w:ascii="Cambria" w:hAnsi="Cambria"/>
          <w:sz w:val="20"/>
          <w:szCs w:val="20"/>
        </w:rPr>
      </w:pPr>
      <w:r w:rsidRPr="004832B0">
        <w:rPr>
          <w:rFonts w:ascii="Cambria" w:hAnsi="Cambria"/>
          <w:sz w:val="20"/>
          <w:szCs w:val="20"/>
        </w:rPr>
        <w:t xml:space="preserve">h) oraz innych wymaganych dokumentów. </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2)  Raport końcowy - Po zakończeniu robót, przed odbiorem końcowym, Inżynier przedłoży Zamawiającemu komplet, sporządzonej przez Wykonawcę Robót dokumentacji powykonawczej w ilościach i zakresie jak wynika to z prawa budowlanego. Inżynier Kontraktu, w ciągu 14 dni od daty odbioru końcowego inwestycji przedłoży Zamawiającemu Raport końcowy, (w 3 papierowych egz. + wersja elektroniczna edytowalna i nieedytowalna) który będzie zawierał:</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ab/>
        <w:t xml:space="preserve">a) końcowe rozliczenie ilości wykonanych robót i obliczenie końcowej kwoty umownej zgodnie </w:t>
      </w:r>
      <w:r w:rsidRPr="004832B0">
        <w:rPr>
          <w:rFonts w:ascii="Cambria" w:hAnsi="Cambria"/>
          <w:sz w:val="20"/>
          <w:szCs w:val="20"/>
        </w:rPr>
        <w:tab/>
        <w:t xml:space="preserve">z umową Wykonawcy Robót oraz wskaźnikami projektu określonymi w zał. nr …. do </w:t>
      </w:r>
      <w:proofErr w:type="spellStart"/>
      <w:r w:rsidRPr="004832B0">
        <w:rPr>
          <w:rFonts w:ascii="Cambria" w:hAnsi="Cambria"/>
          <w:sz w:val="20"/>
          <w:szCs w:val="20"/>
        </w:rPr>
        <w:t>UoD</w:t>
      </w:r>
      <w:proofErr w:type="spellEnd"/>
      <w:r w:rsidRPr="004832B0">
        <w:rPr>
          <w:rFonts w:ascii="Cambria" w:hAnsi="Cambria"/>
          <w:sz w:val="20"/>
          <w:szCs w:val="20"/>
        </w:rPr>
        <w:t>,</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ab/>
        <w:t>b) rozliczenie finansowe zadania inwestycyjnego,</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ab/>
        <w:t>c) protokół odbioru końcowego i przekazania do użytkowania,</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ab/>
        <w:t>d) opis przebiegu wykonania Kontraktu i sprawozdanie z działalności Inżyniera Kontraktu,</w:t>
      </w:r>
    </w:p>
    <w:p w:rsidR="004514F7" w:rsidRPr="004832B0" w:rsidRDefault="0010022B" w:rsidP="004832B0">
      <w:pPr>
        <w:pStyle w:val="Standard"/>
        <w:tabs>
          <w:tab w:val="left" w:pos="228"/>
        </w:tabs>
        <w:jc w:val="both"/>
        <w:rPr>
          <w:rFonts w:ascii="Cambria" w:hAnsi="Cambria"/>
          <w:sz w:val="20"/>
          <w:szCs w:val="20"/>
        </w:rPr>
      </w:pPr>
      <w:r w:rsidRPr="004832B0">
        <w:rPr>
          <w:rFonts w:ascii="Cambria" w:hAnsi="Cambria"/>
          <w:sz w:val="20"/>
          <w:szCs w:val="20"/>
        </w:rPr>
        <w:tab/>
        <w:t xml:space="preserve">e) całą powykonawczą dokumentację odbiorową zawierającą takie dokumenty jak: sprawozdanie </w:t>
      </w:r>
      <w:r w:rsidRPr="004832B0">
        <w:rPr>
          <w:rFonts w:ascii="Cambria" w:hAnsi="Cambria"/>
          <w:sz w:val="20"/>
          <w:szCs w:val="20"/>
        </w:rPr>
        <w:tab/>
        <w:t xml:space="preserve">techniczne końcowe, protokoły z Rad Budowy, inwentaryzację geodezyjną powykonawczą, mapę </w:t>
      </w:r>
      <w:r w:rsidRPr="004832B0">
        <w:rPr>
          <w:rFonts w:ascii="Cambria" w:hAnsi="Cambria"/>
          <w:sz w:val="20"/>
          <w:szCs w:val="20"/>
        </w:rPr>
        <w:tab/>
        <w:t xml:space="preserve">powykonawczą, wystąpienia Wykonawcy, instrukcje zmian, wnioski Wykonawcy, obmiary, </w:t>
      </w:r>
      <w:r w:rsidRPr="004832B0">
        <w:rPr>
          <w:rFonts w:ascii="Cambria" w:hAnsi="Cambria"/>
          <w:sz w:val="20"/>
          <w:szCs w:val="20"/>
        </w:rPr>
        <w:tab/>
        <w:t xml:space="preserve">aprobaty techniczne, atesty i deklaracje zgodności, receptury, świadectwa jakości, programy </w:t>
      </w:r>
      <w:r w:rsidRPr="004832B0">
        <w:rPr>
          <w:rFonts w:ascii="Cambria" w:hAnsi="Cambria"/>
          <w:sz w:val="20"/>
          <w:szCs w:val="20"/>
        </w:rPr>
        <w:tab/>
        <w:t xml:space="preserve">zapewnienia jakości, wyniki badań, projekt budowlany powykonawczy, informacje niezbędne do </w:t>
      </w:r>
      <w:r w:rsidRPr="004832B0">
        <w:rPr>
          <w:rFonts w:ascii="Cambria" w:hAnsi="Cambria"/>
          <w:sz w:val="20"/>
          <w:szCs w:val="20"/>
        </w:rPr>
        <w:tab/>
        <w:t>sporządzenia dokumentów PT, OT , książki obiektu itp.</w:t>
      </w:r>
    </w:p>
    <w:p w:rsidR="004514F7" w:rsidRPr="0026386D" w:rsidRDefault="0010022B" w:rsidP="004832B0">
      <w:pPr>
        <w:pStyle w:val="Standard"/>
        <w:tabs>
          <w:tab w:val="left" w:pos="228"/>
        </w:tabs>
        <w:jc w:val="both"/>
        <w:rPr>
          <w:rFonts w:ascii="Cambria" w:hAnsi="Cambria"/>
          <w:sz w:val="20"/>
          <w:szCs w:val="20"/>
          <w:shd w:val="clear" w:color="auto" w:fill="FFF200"/>
        </w:rPr>
      </w:pPr>
      <w:r w:rsidRPr="0026386D">
        <w:rPr>
          <w:rFonts w:ascii="Cambria" w:hAnsi="Cambria"/>
          <w:sz w:val="20"/>
          <w:szCs w:val="20"/>
        </w:rPr>
        <w:t>3. Inżynier Kontraktu ma obowiązek realizować wszystkie inne polecenia i zarządzenia Zamawiającego, nie wymienione powyżej, które będą niezbędne i będą służyły prawidłowej realizacji umowy (Kontraktu) i służyły zabezpieczeniu interesów Zamawiającego.</w:t>
      </w:r>
    </w:p>
    <w:p w:rsidR="004514F7" w:rsidRPr="0026386D" w:rsidRDefault="0010022B" w:rsidP="004832B0">
      <w:pPr>
        <w:pStyle w:val="Standard"/>
        <w:tabs>
          <w:tab w:val="left" w:pos="228"/>
        </w:tabs>
        <w:jc w:val="both"/>
        <w:rPr>
          <w:rFonts w:ascii="Cambria" w:hAnsi="Cambria"/>
          <w:sz w:val="20"/>
          <w:szCs w:val="20"/>
          <w:shd w:val="clear" w:color="auto" w:fill="FFF200"/>
        </w:rPr>
      </w:pPr>
      <w:r w:rsidRPr="0026386D">
        <w:rPr>
          <w:rFonts w:ascii="Cambria" w:hAnsi="Cambria"/>
          <w:sz w:val="20"/>
          <w:szCs w:val="20"/>
        </w:rPr>
        <w:t>4. Inżynier Kontraktu nie może zwolnić którejkolwiek ze stron z jakichkolwiek obowiązków, zobowiązań lub odpowiedzialności wynikających z umowy (Kontraktu).</w:t>
      </w:r>
    </w:p>
    <w:p w:rsidR="004514F7" w:rsidRPr="004832B0" w:rsidRDefault="0010022B" w:rsidP="004832B0">
      <w:pPr>
        <w:pStyle w:val="Standard"/>
        <w:tabs>
          <w:tab w:val="left" w:pos="228"/>
        </w:tabs>
        <w:jc w:val="both"/>
        <w:rPr>
          <w:rFonts w:ascii="Cambria" w:hAnsi="Cambria"/>
          <w:sz w:val="20"/>
          <w:szCs w:val="20"/>
          <w:shd w:val="clear" w:color="auto" w:fill="FFF200"/>
        </w:rPr>
      </w:pPr>
      <w:r w:rsidRPr="0026386D">
        <w:rPr>
          <w:rFonts w:ascii="Cambria" w:hAnsi="Cambria"/>
          <w:sz w:val="20"/>
          <w:szCs w:val="20"/>
        </w:rPr>
        <w:t>5. Na każdym etapie realizacji Inżynier zapewni Zamawiającemu wszelką niezbędną pomoc w zakresie zarządzania Kontraktem.</w:t>
      </w:r>
    </w:p>
    <w:p w:rsidR="004514F7" w:rsidRPr="004832B0" w:rsidRDefault="004514F7" w:rsidP="004832B0">
      <w:pPr>
        <w:pStyle w:val="Standard"/>
        <w:tabs>
          <w:tab w:val="left" w:pos="228"/>
        </w:tabs>
        <w:jc w:val="both"/>
        <w:rPr>
          <w:rFonts w:ascii="Cambria" w:hAnsi="Cambria"/>
          <w:sz w:val="20"/>
          <w:szCs w:val="20"/>
        </w:rPr>
      </w:pPr>
    </w:p>
    <w:p w:rsidR="004514F7" w:rsidRPr="004832B0" w:rsidRDefault="0010022B" w:rsidP="004832B0">
      <w:pPr>
        <w:pStyle w:val="Standard"/>
        <w:jc w:val="both"/>
        <w:rPr>
          <w:rFonts w:ascii="Cambria" w:hAnsi="Cambria"/>
          <w:b/>
          <w:bCs/>
          <w:sz w:val="20"/>
          <w:szCs w:val="20"/>
        </w:rPr>
      </w:pPr>
      <w:r w:rsidRPr="004832B0">
        <w:rPr>
          <w:rFonts w:ascii="Cambria" w:hAnsi="Cambria"/>
          <w:b/>
          <w:bCs/>
          <w:sz w:val="20"/>
          <w:szCs w:val="20"/>
        </w:rPr>
        <w:t>8. Czynności Inżyniera Kontraktu w ramach monitoringu, raportowania i sprawozdawczości:</w:t>
      </w:r>
    </w:p>
    <w:p w:rsidR="004514F7" w:rsidRPr="004832B0" w:rsidRDefault="0010022B" w:rsidP="004832B0">
      <w:pPr>
        <w:pStyle w:val="Standard"/>
        <w:ind w:left="397"/>
        <w:jc w:val="both"/>
        <w:rPr>
          <w:rFonts w:ascii="Cambria" w:hAnsi="Cambria"/>
          <w:sz w:val="20"/>
          <w:szCs w:val="20"/>
        </w:rPr>
      </w:pPr>
      <w:r w:rsidRPr="004832B0">
        <w:rPr>
          <w:rFonts w:ascii="Cambria" w:hAnsi="Cambria"/>
          <w:sz w:val="20"/>
          <w:szCs w:val="20"/>
        </w:rPr>
        <w:t>1) finansowa weryfikacja przedkładanych przez Wykonawcę robót budowlanych i konserwatorskich oraz Dostawcę usług faktur VAT pod kątem zgodności z umową na roboty budowlane;</w:t>
      </w:r>
    </w:p>
    <w:p w:rsidR="004514F7" w:rsidRPr="004832B0" w:rsidRDefault="0010022B" w:rsidP="004832B0">
      <w:pPr>
        <w:pStyle w:val="Standard"/>
        <w:ind w:left="397"/>
        <w:jc w:val="both"/>
        <w:rPr>
          <w:rFonts w:ascii="Cambria" w:hAnsi="Cambria"/>
          <w:sz w:val="20"/>
          <w:szCs w:val="20"/>
        </w:rPr>
      </w:pPr>
      <w:r w:rsidRPr="004832B0">
        <w:rPr>
          <w:rFonts w:ascii="Cambria" w:hAnsi="Cambria"/>
          <w:sz w:val="20"/>
          <w:szCs w:val="20"/>
        </w:rPr>
        <w:t>2) ścisła współpraca z Zamawiającym i przedkładanie wszelkich niezbędnych raportów i dokumentów związanych z monitorowaniem rzeczowego postępu robót budowlanych i konserwatorskich oraz dostaw przygotowanych zgodnie z wymaganiami Instytucji Pośredniczącej. Szczegółowa zawartość, forma, okresy przedkładania i terminy do których należy dostarczyć raporty i inne związane z tym dokumenty muszą być zgodne z obowiązującymi Zamawiającego procedurami i wytycznymi;</w:t>
      </w:r>
    </w:p>
    <w:p w:rsidR="004514F7" w:rsidRPr="004832B0" w:rsidRDefault="0010022B" w:rsidP="004832B0">
      <w:pPr>
        <w:pStyle w:val="Standard"/>
        <w:ind w:left="397"/>
        <w:jc w:val="both"/>
        <w:rPr>
          <w:rFonts w:ascii="Cambria" w:hAnsi="Cambria"/>
          <w:sz w:val="20"/>
          <w:szCs w:val="20"/>
        </w:rPr>
      </w:pPr>
      <w:r w:rsidRPr="004832B0">
        <w:rPr>
          <w:rFonts w:ascii="Cambria" w:hAnsi="Cambria"/>
          <w:sz w:val="20"/>
          <w:szCs w:val="20"/>
        </w:rPr>
        <w:t>3) ścisła współpraca z Zamawiającym i przedkładanie wszystkich wymaganych dokumentów, a w szczególności sprawdzanie i zatwierdzanie przedkładanych przez Wykonawcę robót budowlanych i konserwatorskich oraz Dostawcę usług rozliczeń oraz przekazywanie ich Zamawiającemu wraz z opisem uwzględniającym:</w:t>
      </w:r>
    </w:p>
    <w:p w:rsidR="004514F7" w:rsidRPr="004832B0" w:rsidRDefault="0010022B" w:rsidP="004832B0">
      <w:pPr>
        <w:pStyle w:val="Standard"/>
        <w:ind w:left="794"/>
        <w:jc w:val="both"/>
        <w:rPr>
          <w:rFonts w:ascii="Cambria" w:hAnsi="Cambria"/>
          <w:sz w:val="20"/>
          <w:szCs w:val="20"/>
        </w:rPr>
      </w:pPr>
      <w:r w:rsidRPr="004832B0">
        <w:rPr>
          <w:rFonts w:ascii="Cambria" w:hAnsi="Cambria"/>
          <w:sz w:val="20"/>
          <w:szCs w:val="20"/>
        </w:rPr>
        <w:t>a. podział na zadania zgodny z opisem projektu</w:t>
      </w:r>
    </w:p>
    <w:p w:rsidR="004514F7" w:rsidRPr="004832B0" w:rsidRDefault="0010022B" w:rsidP="004832B0">
      <w:pPr>
        <w:pStyle w:val="Standard"/>
        <w:ind w:left="794"/>
        <w:jc w:val="both"/>
        <w:rPr>
          <w:rFonts w:ascii="Cambria" w:hAnsi="Cambria"/>
          <w:sz w:val="20"/>
          <w:szCs w:val="20"/>
        </w:rPr>
      </w:pPr>
      <w:r w:rsidRPr="004832B0">
        <w:rPr>
          <w:rFonts w:ascii="Cambria" w:hAnsi="Cambria"/>
          <w:sz w:val="20"/>
          <w:szCs w:val="20"/>
        </w:rPr>
        <w:t>b. identyfikację poszczególnych elementów wykonanych robót/prac;</w:t>
      </w:r>
    </w:p>
    <w:p w:rsidR="004514F7" w:rsidRPr="004832B0" w:rsidRDefault="0010022B" w:rsidP="004832B0">
      <w:pPr>
        <w:pStyle w:val="Standard"/>
        <w:ind w:left="794"/>
        <w:jc w:val="both"/>
        <w:rPr>
          <w:rFonts w:ascii="Cambria" w:hAnsi="Cambria"/>
          <w:sz w:val="20"/>
          <w:szCs w:val="20"/>
        </w:rPr>
      </w:pPr>
      <w:r w:rsidRPr="004832B0">
        <w:rPr>
          <w:rFonts w:ascii="Cambria" w:hAnsi="Cambria"/>
          <w:sz w:val="20"/>
          <w:szCs w:val="20"/>
        </w:rPr>
        <w:t>c. identyfikację ilościową poszczególnych elementów wykonanych robót/prac;</w:t>
      </w:r>
    </w:p>
    <w:p w:rsidR="004514F7" w:rsidRPr="004832B0" w:rsidRDefault="0010022B" w:rsidP="004832B0">
      <w:pPr>
        <w:pStyle w:val="Standard"/>
        <w:ind w:left="794"/>
        <w:jc w:val="both"/>
        <w:rPr>
          <w:rFonts w:ascii="Cambria" w:hAnsi="Cambria"/>
          <w:sz w:val="20"/>
          <w:szCs w:val="20"/>
        </w:rPr>
      </w:pPr>
      <w:r w:rsidRPr="004832B0">
        <w:rPr>
          <w:rFonts w:ascii="Cambria" w:hAnsi="Cambria"/>
          <w:sz w:val="20"/>
          <w:szCs w:val="20"/>
        </w:rPr>
        <w:lastRenderedPageBreak/>
        <w:t>d. monitorowanie gwarancji należytego wykonania umowy na roboty budowlane i konserwatorskie oraz dostawy;</w:t>
      </w:r>
    </w:p>
    <w:p w:rsidR="004514F7" w:rsidRPr="004832B0" w:rsidRDefault="0010022B" w:rsidP="004832B0">
      <w:pPr>
        <w:pStyle w:val="Standard"/>
        <w:ind w:left="794"/>
        <w:jc w:val="both"/>
        <w:rPr>
          <w:rFonts w:ascii="Cambria" w:hAnsi="Cambria"/>
          <w:sz w:val="20"/>
          <w:szCs w:val="20"/>
        </w:rPr>
      </w:pPr>
      <w:r w:rsidRPr="004832B0">
        <w:rPr>
          <w:rFonts w:ascii="Cambria" w:hAnsi="Cambria"/>
          <w:sz w:val="20"/>
          <w:szCs w:val="20"/>
        </w:rPr>
        <w:t>e. monitorowanie wszelkich terminów występujących w umowie na roboty budowlane i konserwatorskie oraz dostawy;</w:t>
      </w:r>
    </w:p>
    <w:p w:rsidR="004514F7" w:rsidRPr="004832B0" w:rsidRDefault="0010022B" w:rsidP="004832B0">
      <w:pPr>
        <w:pStyle w:val="Standard"/>
        <w:ind w:left="794"/>
        <w:jc w:val="both"/>
        <w:rPr>
          <w:rFonts w:ascii="Cambria" w:hAnsi="Cambria"/>
          <w:sz w:val="20"/>
          <w:szCs w:val="20"/>
        </w:rPr>
      </w:pPr>
      <w:r w:rsidRPr="004832B0">
        <w:rPr>
          <w:rFonts w:ascii="Cambria" w:hAnsi="Cambria"/>
          <w:sz w:val="20"/>
          <w:szCs w:val="20"/>
        </w:rPr>
        <w:t>f. opiniowanie każdej faktury wystawionej na rzecz Zamawiającego zgodnie z umową przez Wykonawcę robót budowlanych i konserwatorskich oraz Dostawcę usług;</w:t>
      </w:r>
    </w:p>
    <w:p w:rsidR="004514F7" w:rsidRPr="004832B0" w:rsidRDefault="0010022B" w:rsidP="004832B0">
      <w:pPr>
        <w:pStyle w:val="Standard"/>
        <w:ind w:left="397"/>
        <w:jc w:val="both"/>
        <w:rPr>
          <w:rFonts w:ascii="Cambria" w:hAnsi="Cambria"/>
          <w:sz w:val="20"/>
          <w:szCs w:val="20"/>
        </w:rPr>
      </w:pPr>
      <w:r w:rsidRPr="004832B0">
        <w:rPr>
          <w:rFonts w:ascii="Cambria" w:hAnsi="Cambria"/>
          <w:sz w:val="20"/>
          <w:szCs w:val="20"/>
        </w:rPr>
        <w:t>4) przygotowywanie i dostarczanie Zamawiającemu raportów miesięcznych/częściowych  oraz innych raportów wskazanych w umowie z Inżynierem Kontraktu, w terminie 4 dni odpowiednio - po zakończeniu każdego miesiąca/wykonaniu prac po których zakończeniu raport powinien być sporządzony/od dnia złożenia żądania w tym zakresie przez Zamawiającego;</w:t>
      </w:r>
    </w:p>
    <w:p w:rsidR="004514F7" w:rsidRPr="004832B0" w:rsidRDefault="0010022B" w:rsidP="004832B0">
      <w:pPr>
        <w:pStyle w:val="Standard"/>
        <w:tabs>
          <w:tab w:val="left" w:pos="625"/>
        </w:tabs>
        <w:ind w:left="397"/>
        <w:jc w:val="both"/>
        <w:rPr>
          <w:rFonts w:ascii="Cambria" w:hAnsi="Cambria"/>
          <w:sz w:val="20"/>
          <w:szCs w:val="20"/>
        </w:rPr>
      </w:pPr>
      <w:r w:rsidRPr="004832B0">
        <w:rPr>
          <w:rFonts w:ascii="Cambria" w:hAnsi="Cambria"/>
          <w:sz w:val="20"/>
          <w:szCs w:val="20"/>
        </w:rPr>
        <w:t>5) sprawdzanie, zatwierdzanie i dostarczanie Zamawiającemu wszystkich raportów przygotowywanych lub dostarczanych przez Wykonawcę robót budowlanych i konserwatorskich oraz Dostawcę usług.</w:t>
      </w:r>
    </w:p>
    <w:p w:rsidR="004514F7" w:rsidRPr="004832B0" w:rsidRDefault="004514F7" w:rsidP="004832B0">
      <w:pPr>
        <w:pStyle w:val="Standard"/>
        <w:tabs>
          <w:tab w:val="left" w:pos="228"/>
        </w:tabs>
        <w:jc w:val="both"/>
        <w:rPr>
          <w:rFonts w:ascii="Cambria" w:hAnsi="Cambria"/>
          <w:sz w:val="20"/>
          <w:szCs w:val="20"/>
        </w:rPr>
      </w:pPr>
    </w:p>
    <w:p w:rsidR="004514F7" w:rsidRPr="004832B0" w:rsidRDefault="0010022B" w:rsidP="004832B0">
      <w:pPr>
        <w:pStyle w:val="Standard"/>
        <w:jc w:val="both"/>
        <w:rPr>
          <w:rFonts w:ascii="Cambria" w:hAnsi="Cambria"/>
          <w:b/>
          <w:bCs/>
          <w:sz w:val="20"/>
          <w:szCs w:val="20"/>
        </w:rPr>
      </w:pPr>
      <w:r w:rsidRPr="004832B0">
        <w:rPr>
          <w:rFonts w:ascii="Cambria" w:hAnsi="Cambria"/>
          <w:b/>
          <w:bCs/>
          <w:sz w:val="20"/>
          <w:szCs w:val="20"/>
        </w:rPr>
        <w:t>9. Czynności Inżyniera Kontraktu  w ramach dodatkowych obowiązków, obejmują m.in.:</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1) zapoznanie się z umową o dofinansowanie „Projektu realizowanego w ramach działania 8.1 Ochrona dziedzictwa kulturowego i rozwój zasobów kultury oś priorytetowa VIII Operacyjnego Infrastruktura i Środowisko 2014-2020 Ochrona dziedzictwa kulturowego i rozwój zasobów kultury Programu”.</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 xml:space="preserve">2) stosowanie odpowiedniego oznakowania wszelkiej dokumentacji, w szczególności korespondencji bieżącej, zgodnie z zapisami dokumentu: </w:t>
      </w:r>
      <w:r w:rsidRPr="004832B0">
        <w:rPr>
          <w:rFonts w:ascii="Cambria" w:hAnsi="Cambria"/>
          <w:i/>
          <w:sz w:val="20"/>
          <w:szCs w:val="20"/>
        </w:rPr>
        <w:t>Obowiązki informacyjne Beneficjenta</w:t>
      </w:r>
    </w:p>
    <w:p w:rsidR="004514F7" w:rsidRPr="004D6F66" w:rsidRDefault="0010022B" w:rsidP="004832B0">
      <w:pPr>
        <w:pStyle w:val="Standard"/>
        <w:jc w:val="both"/>
        <w:rPr>
          <w:rFonts w:ascii="Cambria" w:hAnsi="Cambria"/>
          <w:sz w:val="20"/>
          <w:szCs w:val="20"/>
        </w:rPr>
      </w:pPr>
      <w:bookmarkStart w:id="1" w:name="_GoBack"/>
      <w:r w:rsidRPr="004D6F66">
        <w:rPr>
          <w:rFonts w:ascii="Cambria" w:hAnsi="Cambria"/>
          <w:sz w:val="20"/>
          <w:szCs w:val="20"/>
        </w:rPr>
        <w:t>3) Inżynier Kontraktu zobowiązany jest do podejmowania czynności, mających na celu zabezpieczenie praw i interesów Zamawiającego w trakcie całego procesu inwestycyjnego łącznie z okresem gwarancji kontraktu na roboty budowlane i konserwatorskie oraz dostawy;</w:t>
      </w:r>
    </w:p>
    <w:bookmarkEnd w:id="1"/>
    <w:p w:rsidR="004514F7" w:rsidRPr="004832B0" w:rsidRDefault="0010022B" w:rsidP="004832B0">
      <w:pPr>
        <w:pStyle w:val="Standard"/>
        <w:jc w:val="both"/>
        <w:rPr>
          <w:rFonts w:ascii="Cambria" w:hAnsi="Cambria"/>
          <w:sz w:val="20"/>
          <w:szCs w:val="20"/>
        </w:rPr>
      </w:pPr>
      <w:r w:rsidRPr="004832B0">
        <w:rPr>
          <w:rFonts w:ascii="Cambria" w:hAnsi="Cambria"/>
          <w:sz w:val="20"/>
          <w:szCs w:val="20"/>
        </w:rPr>
        <w:t>4) zapewnienie na czas wykonywania umowy Inżyniera Kontraktu odpowiedniego wsparcia logistycznego, administracyjnego i informacyjnego Personelu, pozwalającego na osiągnięcie celów określonych w niniejszym Opisie Przedmiotu Zamówienia;</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5) zapewnienie zakwaterowania, wynagrodzenia i pokrycie wszelkich kosztów związanych z transportem personelu Inżyniera Kontraktu, w tym ewentualnych delegacji polecanych przez Zamawiającego na spotkania z przedstawicielami Instytucji Pośredniczącej;</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6) zachowanie poufności informacji objętych tajemnicą handlową lub zawodową według wytycznych Zamawiającego lub obowiązujących przepisów prawa w tym zakresie;</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7) występowanie o pisemną zgodę Zamawiającego w każdym przypadku, kiedy:</w:t>
      </w:r>
    </w:p>
    <w:p w:rsidR="004514F7" w:rsidRPr="004832B0" w:rsidRDefault="0010022B" w:rsidP="004832B0">
      <w:pPr>
        <w:pStyle w:val="Standard"/>
        <w:ind w:left="340"/>
        <w:jc w:val="both"/>
        <w:rPr>
          <w:rFonts w:ascii="Cambria" w:hAnsi="Cambria"/>
          <w:sz w:val="20"/>
          <w:szCs w:val="20"/>
        </w:rPr>
      </w:pPr>
      <w:r w:rsidRPr="004832B0">
        <w:rPr>
          <w:rFonts w:ascii="Cambria" w:hAnsi="Cambria"/>
          <w:sz w:val="20"/>
          <w:szCs w:val="20"/>
        </w:rPr>
        <w:t>a) podejmowane przez Inżyniera Kontraktu decyzje będą wymagały takiej aprobaty zgodnie z umową na roboty budowlane i konserwatorskie oraz dostawy,</w:t>
      </w:r>
    </w:p>
    <w:p w:rsidR="004514F7" w:rsidRPr="004832B0" w:rsidRDefault="0010022B" w:rsidP="004832B0">
      <w:pPr>
        <w:pStyle w:val="Standard"/>
        <w:ind w:left="340"/>
        <w:jc w:val="both"/>
        <w:rPr>
          <w:rFonts w:ascii="Cambria" w:hAnsi="Cambria"/>
          <w:sz w:val="20"/>
          <w:szCs w:val="20"/>
        </w:rPr>
      </w:pPr>
      <w:r w:rsidRPr="004832B0">
        <w:rPr>
          <w:rFonts w:ascii="Cambria" w:hAnsi="Cambria"/>
          <w:sz w:val="20"/>
          <w:szCs w:val="20"/>
        </w:rPr>
        <w:t>b) podejmowane przez Inżyniera Kontraktu decyzje nie będą wymagały takiej aprobaty zgodnie z umową na roboty budowlane, ale będą mogły spowodować zwiększenie wydatkowanych środków Zamawiającego, lub przedłużenie terminu wykonywania umowy lub zasadnicze zmiany techniczne lub technologiczne, lub kiedy decyzje takie będą istotne.</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8) Niezwłoczne informowanie Zamawiającego o występujących lub przewidywanych problemach oraz natychmiast podejmował działania zapobiegawcze i naprawcze;</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9)  Inżynier Kontraktu będzie gromadził i prawidłowo przechowywał (znakował, grupował, segregował) wszelkie dane niezbędne do przygotowania raportu końcowego z wykonania Inwestycji;</w:t>
      </w:r>
    </w:p>
    <w:p w:rsidR="004514F7" w:rsidRPr="004832B0" w:rsidRDefault="0010022B" w:rsidP="004832B0">
      <w:pPr>
        <w:pStyle w:val="Standard"/>
        <w:jc w:val="both"/>
        <w:rPr>
          <w:rFonts w:ascii="Cambria" w:hAnsi="Cambria"/>
          <w:sz w:val="20"/>
          <w:szCs w:val="20"/>
        </w:rPr>
      </w:pPr>
      <w:r w:rsidRPr="004832B0">
        <w:rPr>
          <w:rFonts w:ascii="Cambria" w:hAnsi="Cambria"/>
          <w:sz w:val="20"/>
          <w:szCs w:val="20"/>
        </w:rPr>
        <w:t xml:space="preserve"> </w:t>
      </w:r>
    </w:p>
    <w:p w:rsidR="004514F7" w:rsidRPr="004832B0" w:rsidRDefault="004514F7" w:rsidP="004832B0">
      <w:pPr>
        <w:pStyle w:val="Standard"/>
        <w:tabs>
          <w:tab w:val="left" w:pos="228"/>
        </w:tabs>
        <w:jc w:val="both"/>
        <w:rPr>
          <w:rFonts w:ascii="Cambria" w:hAnsi="Cambria"/>
          <w:color w:val="ED1C24"/>
          <w:sz w:val="20"/>
          <w:szCs w:val="20"/>
        </w:rPr>
      </w:pPr>
    </w:p>
    <w:sectPr w:rsidR="004514F7" w:rsidRPr="004832B0">
      <w:head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AAB" w:rsidRDefault="0010022B">
      <w:pPr>
        <w:rPr>
          <w:rFonts w:hint="eastAsia"/>
        </w:rPr>
      </w:pPr>
      <w:r>
        <w:separator/>
      </w:r>
    </w:p>
  </w:endnote>
  <w:endnote w:type="continuationSeparator" w:id="0">
    <w:p w:rsidR="00574AAB" w:rsidRDefault="0010022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serif">
    <w:charset w:val="00"/>
    <w:family w:val="auto"/>
    <w:pitch w:val="default"/>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AAB" w:rsidRDefault="0010022B">
      <w:pPr>
        <w:rPr>
          <w:rFonts w:hint="eastAsia"/>
        </w:rPr>
      </w:pPr>
      <w:r>
        <w:rPr>
          <w:color w:val="000000"/>
        </w:rPr>
        <w:separator/>
      </w:r>
    </w:p>
  </w:footnote>
  <w:footnote w:type="continuationSeparator" w:id="0">
    <w:p w:rsidR="00574AAB" w:rsidRDefault="0010022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C41" w:rsidRDefault="008B7C41" w:rsidP="008B7C41">
    <w:pPr>
      <w:pStyle w:val="Standard"/>
      <w:rPr>
        <w:rFonts w:ascii="Cambria" w:hAnsi="Cambria"/>
        <w:sz w:val="20"/>
        <w:szCs w:val="20"/>
      </w:rPr>
    </w:pPr>
    <w:bookmarkStart w:id="2" w:name="_Hlk1469964"/>
    <w:bookmarkStart w:id="3" w:name="_Hlk1469965"/>
    <w:bookmarkStart w:id="4" w:name="_Hlk1470704"/>
    <w:bookmarkStart w:id="5" w:name="_Hlk1470705"/>
    <w:bookmarkStart w:id="6" w:name="_Hlk1470723"/>
    <w:bookmarkStart w:id="7" w:name="_Hlk1470724"/>
    <w:bookmarkStart w:id="8" w:name="_Hlk5190024"/>
    <w:bookmarkStart w:id="9" w:name="_Hlk5190025"/>
    <w:bookmarkStart w:id="10" w:name="_Hlk5190145"/>
    <w:bookmarkStart w:id="11" w:name="_Hlk5190146"/>
    <w:bookmarkStart w:id="12" w:name="_Hlk5190147"/>
    <w:bookmarkStart w:id="13" w:name="_Hlk5190148"/>
    <w:bookmarkStart w:id="14" w:name="_Hlk5190970"/>
    <w:bookmarkStart w:id="15" w:name="_Hlk5190971"/>
    <w:bookmarkStart w:id="16" w:name="_Hlk5191153"/>
    <w:bookmarkStart w:id="17" w:name="_Hlk5191154"/>
    <w:bookmarkStart w:id="18" w:name="_Hlk5191246"/>
    <w:bookmarkStart w:id="19" w:name="_Hlk5191247"/>
    <w:r w:rsidRPr="009B5E0D">
      <w:rPr>
        <w:noProof/>
        <w:lang w:eastAsia="pl-PL" w:bidi="ar-SA"/>
      </w:rPr>
      <w:drawing>
        <wp:inline distT="0" distB="0" distL="0" distR="0">
          <wp:extent cx="5943600" cy="523875"/>
          <wp:effectExtent l="0" t="0" r="0" b="9525"/>
          <wp:docPr id="1" name="Obraz 1" descr="https://docs.google.com/uc?export=download&amp;id=1QPt-ghpKkBUo_i-Ld8-OoprHijw71Kv4&amp;revid=0B3UyLUnRTKAMZS9TUVBhOHBlbHpIZldYUUJ2TENiV0JqbjZJ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s://docs.google.com/uc?export=download&amp;id=1QPt-ghpKkBUo_i-Ld8-OoprHijw71Kv4&amp;revid=0B3UyLUnRTKAMZS9TUVBhOHBlbHpIZldYUUJ2TENiV0JqbjZJP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23875"/>
                  </a:xfrm>
                  <a:prstGeom prst="rect">
                    <a:avLst/>
                  </a:prstGeom>
                  <a:noFill/>
                  <a:ln>
                    <a:noFill/>
                  </a:ln>
                </pic:spPr>
              </pic:pic>
            </a:graphicData>
          </a:graphic>
        </wp:inline>
      </w:drawing>
    </w:r>
  </w:p>
  <w:p w:rsidR="008B7C41" w:rsidRPr="008B7C41" w:rsidRDefault="008B7C41" w:rsidP="008B7C41">
    <w:pPr>
      <w:pStyle w:val="Standard"/>
      <w:rPr>
        <w:rFonts w:ascii="Cambria" w:hAnsi="Cambria"/>
        <w:sz w:val="20"/>
        <w:szCs w:val="20"/>
      </w:rPr>
    </w:pPr>
    <w:r>
      <w:rPr>
        <w:rFonts w:ascii="Cambria" w:hAnsi="Cambria"/>
        <w:sz w:val="20"/>
        <w:szCs w:val="20"/>
      </w:rPr>
      <w:t xml:space="preserve">Znak sprawy: </w:t>
    </w:r>
    <w:bookmarkStart w:id="20" w:name="_Hlk536706788"/>
    <w:bookmarkEnd w:id="20"/>
    <w:r>
      <w:rPr>
        <w:rFonts w:ascii="Cambria" w:hAnsi="Cambria"/>
        <w:b/>
        <w:sz w:val="20"/>
        <w:szCs w:val="20"/>
      </w:rPr>
      <w:t>AZP 261.2.7.2019</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C149E"/>
    <w:multiLevelType w:val="multilevel"/>
    <w:tmpl w:val="261EB92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32691C1C"/>
    <w:multiLevelType w:val="multilevel"/>
    <w:tmpl w:val="41167DEA"/>
    <w:styleLink w:val="WW8Num21"/>
    <w:lvl w:ilvl="0">
      <w:start w:val="1"/>
      <w:numFmt w:val="decimal"/>
      <w:lvlText w:val="%1."/>
      <w:lvlJc w:val="left"/>
      <w:pPr>
        <w:ind w:left="720" w:hanging="360"/>
      </w:pPr>
      <w:rPr>
        <w:rFonts w:ascii="Cambria" w:hAnsi="Cambria" w:cs="Arial"/>
        <w:sz w:val="20"/>
      </w:rPr>
    </w:lvl>
    <w:lvl w:ilvl="1">
      <w:start w:val="1"/>
      <w:numFmt w:val="lowerLetter"/>
      <w:lvlText w:val="%2)"/>
      <w:lvlJc w:val="left"/>
      <w:pPr>
        <w:ind w:left="1785" w:hanging="705"/>
      </w:pPr>
      <w:rPr>
        <w:rFonts w:ascii="Cambria" w:hAnsi="Cambria" w:cs="Arial"/>
        <w:sz w:val="20"/>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D1458E"/>
    <w:multiLevelType w:val="multilevel"/>
    <w:tmpl w:val="1A2C6E4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3FA8464D"/>
    <w:multiLevelType w:val="multilevel"/>
    <w:tmpl w:val="987E83E2"/>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AE92308"/>
    <w:multiLevelType w:val="multilevel"/>
    <w:tmpl w:val="670C9F3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55D35435"/>
    <w:multiLevelType w:val="multilevel"/>
    <w:tmpl w:val="7408C2A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68294343"/>
    <w:multiLevelType w:val="multilevel"/>
    <w:tmpl w:val="2D70763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5"/>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4F7"/>
    <w:rsid w:val="0010022B"/>
    <w:rsid w:val="0026386D"/>
    <w:rsid w:val="00343BF3"/>
    <w:rsid w:val="00430656"/>
    <w:rsid w:val="004514F7"/>
    <w:rsid w:val="004832B0"/>
    <w:rsid w:val="004D6F66"/>
    <w:rsid w:val="00574AAB"/>
    <w:rsid w:val="005C7A4A"/>
    <w:rsid w:val="005E6FFD"/>
    <w:rsid w:val="006D0964"/>
    <w:rsid w:val="007C54DE"/>
    <w:rsid w:val="007C6AB4"/>
    <w:rsid w:val="008B7C41"/>
    <w:rsid w:val="009A6B10"/>
    <w:rsid w:val="00D55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C7E4"/>
  <w15:docId w15:val="{181366F9-BEB4-4EBD-B41F-42C4F0A0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ekstpodstawowywcity2">
    <w:name w:val="Body Text Indent 2"/>
    <w:basedOn w:val="Standard"/>
    <w:pPr>
      <w:ind w:left="360"/>
      <w:jc w:val="both"/>
    </w:pPr>
  </w:style>
  <w:style w:type="character" w:customStyle="1" w:styleId="NumberingSymbols">
    <w:name w:val="Numbering Symbols"/>
  </w:style>
  <w:style w:type="character" w:customStyle="1" w:styleId="WW8Num21z0">
    <w:name w:val="WW8Num21z0"/>
    <w:rPr>
      <w:rFonts w:ascii="Cambria" w:eastAsia="Cambria, serif" w:hAnsi="Cambria" w:cs="Arial"/>
      <w:sz w:val="20"/>
    </w:rPr>
  </w:style>
  <w:style w:type="character" w:customStyle="1" w:styleId="WW8Num21z1">
    <w:name w:val="WW8Num21z1"/>
    <w:rPr>
      <w:rFonts w:ascii="Cambria" w:eastAsia="Cambria, serif" w:hAnsi="Cambria" w:cs="Arial"/>
      <w:sz w:val="20"/>
      <w:lang w:val="pl-P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paragraph" w:styleId="Tekstdymka">
    <w:name w:val="Balloon Text"/>
    <w:basedOn w:val="Normalny"/>
    <w:rPr>
      <w:rFonts w:ascii="Segoe UI" w:hAnsi="Segoe UI" w:cs="Mangal"/>
      <w:sz w:val="18"/>
      <w:szCs w:val="16"/>
    </w:rPr>
  </w:style>
  <w:style w:type="character" w:customStyle="1" w:styleId="TekstdymkaZnak">
    <w:name w:val="Tekst dymka Znak"/>
    <w:basedOn w:val="Domylnaczcionkaakapitu"/>
    <w:rPr>
      <w:rFonts w:ascii="Segoe UI" w:hAnsi="Segoe UI" w:cs="Mangal"/>
      <w:sz w:val="18"/>
      <w:szCs w:val="16"/>
    </w:rPr>
  </w:style>
  <w:style w:type="paragraph" w:styleId="Akapitzlist">
    <w:name w:val="List Paragraph"/>
    <w:basedOn w:val="Normalny"/>
    <w:pPr>
      <w:suppressAutoHyphens w:val="0"/>
      <w:spacing w:line="256" w:lineRule="auto"/>
      <w:ind w:left="720"/>
      <w:textAlignment w:val="auto"/>
    </w:pPr>
    <w:rPr>
      <w:rFonts w:ascii="Calibri" w:eastAsia="Calibri" w:hAnsi="Calibri" w:cs="Times New Roman"/>
      <w:kern w:val="0"/>
      <w:sz w:val="22"/>
      <w:szCs w:val="22"/>
      <w:lang w:eastAsia="en-US" w:bidi="ar-SA"/>
    </w:rPr>
  </w:style>
  <w:style w:type="paragraph" w:styleId="Zwykytekst">
    <w:name w:val="Plain Text"/>
    <w:basedOn w:val="Normalny"/>
    <w:pPr>
      <w:suppressAutoHyphens w:val="0"/>
      <w:jc w:val="both"/>
      <w:textAlignment w:val="auto"/>
    </w:pPr>
    <w:rPr>
      <w:rFonts w:ascii="Consolas" w:eastAsia="Times New Roman" w:hAnsi="Consolas" w:cs="Consolas"/>
      <w:kern w:val="0"/>
      <w:sz w:val="21"/>
      <w:szCs w:val="21"/>
      <w:lang w:eastAsia="en-US" w:bidi="ar-SA"/>
    </w:rPr>
  </w:style>
  <w:style w:type="character" w:customStyle="1" w:styleId="ZwykytekstZnak">
    <w:name w:val="Zwykły tekst Znak"/>
    <w:basedOn w:val="Domylnaczcionkaakapitu"/>
    <w:rPr>
      <w:rFonts w:ascii="Consolas" w:eastAsia="Times New Roman" w:hAnsi="Consolas" w:cs="Consolas"/>
      <w:kern w:val="0"/>
      <w:sz w:val="21"/>
      <w:szCs w:val="21"/>
      <w:lang w:eastAsia="en-US" w:bidi="ar-SA"/>
    </w:rPr>
  </w:style>
  <w:style w:type="numbering" w:customStyle="1" w:styleId="WW8Num21">
    <w:name w:val="WW8Num21"/>
    <w:basedOn w:val="Bezlisty"/>
    <w:pPr>
      <w:numPr>
        <w:numId w:val="1"/>
      </w:numPr>
    </w:pPr>
  </w:style>
  <w:style w:type="paragraph" w:styleId="Nagwek">
    <w:name w:val="header"/>
    <w:basedOn w:val="Normalny"/>
    <w:link w:val="NagwekZnak"/>
    <w:unhideWhenUsed/>
    <w:rsid w:val="008B7C41"/>
    <w:pPr>
      <w:tabs>
        <w:tab w:val="center" w:pos="4536"/>
        <w:tab w:val="right" w:pos="9072"/>
      </w:tabs>
    </w:pPr>
    <w:rPr>
      <w:rFonts w:cs="Mangal"/>
      <w:szCs w:val="21"/>
    </w:rPr>
  </w:style>
  <w:style w:type="character" w:customStyle="1" w:styleId="NagwekZnak">
    <w:name w:val="Nagłówek Znak"/>
    <w:basedOn w:val="Domylnaczcionkaakapitu"/>
    <w:link w:val="Nagwek"/>
    <w:rsid w:val="008B7C41"/>
    <w:rPr>
      <w:rFonts w:cs="Mangal"/>
      <w:szCs w:val="21"/>
    </w:rPr>
  </w:style>
  <w:style w:type="paragraph" w:styleId="Stopka">
    <w:name w:val="footer"/>
    <w:basedOn w:val="Normalny"/>
    <w:link w:val="StopkaZnak"/>
    <w:uiPriority w:val="99"/>
    <w:unhideWhenUsed/>
    <w:rsid w:val="008B7C41"/>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8B7C41"/>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5459</Words>
  <Characters>32757</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NMW-GKS</dc:creator>
  <cp:lastModifiedBy>Użytkownik systemu Windows</cp:lastModifiedBy>
  <cp:revision>18</cp:revision>
  <cp:lastPrinted>2019-03-05T08:13:00Z</cp:lastPrinted>
  <dcterms:created xsi:type="dcterms:W3CDTF">2019-03-08T13:11:00Z</dcterms:created>
  <dcterms:modified xsi:type="dcterms:W3CDTF">2019-04-03T12:15:00Z</dcterms:modified>
</cp:coreProperties>
</file>